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0EF96" w14:textId="77777777" w:rsidR="00171D2F" w:rsidRDefault="00073E1A" w:rsidP="007F0FB0">
      <w:pPr>
        <w:jc w:val="both"/>
        <w:rPr>
          <w:rFonts w:ascii="Times New Roman" w:hAnsi="Times New Roman" w:cs="Times New Roman"/>
        </w:rPr>
      </w:pPr>
      <w:r w:rsidRPr="00263815">
        <w:rPr>
          <w:rFonts w:ascii="Times New Roman" w:hAnsi="Times New Roman" w:cs="Times New Roman"/>
          <w:b/>
        </w:rPr>
        <w:t>Le passage à l’AB</w:t>
      </w:r>
      <w:r w:rsidR="005C046B" w:rsidRPr="00263815">
        <w:rPr>
          <w:rFonts w:ascii="Times New Roman" w:hAnsi="Times New Roman" w:cs="Times New Roman"/>
          <w:b/>
        </w:rPr>
        <w:t xml:space="preserve">, révolution ou </w:t>
      </w:r>
      <w:r w:rsidRPr="00263815">
        <w:rPr>
          <w:rFonts w:ascii="Times New Roman" w:hAnsi="Times New Roman" w:cs="Times New Roman"/>
          <w:b/>
        </w:rPr>
        <w:t xml:space="preserve"> adaptation  du modèle de l’exploitation agricole française</w:t>
      </w:r>
      <w:r w:rsidR="00263815" w:rsidRPr="00263815">
        <w:rPr>
          <w:rStyle w:val="Marquenotebasdepage"/>
          <w:rFonts w:ascii="Times New Roman" w:hAnsi="Times New Roman" w:cs="Times New Roman"/>
          <w:b/>
        </w:rPr>
        <w:footnoteReference w:id="1"/>
      </w:r>
      <w:r w:rsidR="005C046B" w:rsidRPr="007F0FB0">
        <w:rPr>
          <w:rFonts w:ascii="Times New Roman" w:hAnsi="Times New Roman" w:cs="Times New Roman"/>
        </w:rPr>
        <w:t>?</w:t>
      </w:r>
    </w:p>
    <w:p w14:paraId="2A742D8D" w14:textId="77777777" w:rsidR="00A82668" w:rsidRPr="007F0FB0" w:rsidRDefault="00A82668" w:rsidP="007F0FB0">
      <w:pPr>
        <w:jc w:val="both"/>
        <w:rPr>
          <w:rFonts w:ascii="Times New Roman" w:hAnsi="Times New Roman" w:cs="Times New Roman"/>
        </w:rPr>
      </w:pPr>
      <w:proofErr w:type="spellStart"/>
      <w:r>
        <w:rPr>
          <w:rFonts w:ascii="Times New Roman" w:hAnsi="Times New Roman" w:cs="Times New Roman"/>
        </w:rPr>
        <w:t>J.Pluvinage</w:t>
      </w:r>
      <w:proofErr w:type="spellEnd"/>
      <w:r>
        <w:rPr>
          <w:rFonts w:ascii="Times New Roman" w:hAnsi="Times New Roman" w:cs="Times New Roman"/>
        </w:rPr>
        <w:t xml:space="preserve">, </w:t>
      </w:r>
      <w:r w:rsidRPr="00A82668">
        <w:rPr>
          <w:rFonts w:ascii="Times New Roman" w:hAnsi="Times New Roman" w:cs="Times New Roman"/>
          <w:i/>
        </w:rPr>
        <w:t>Directeur de recherche honoraire, INRA</w:t>
      </w:r>
    </w:p>
    <w:p w14:paraId="46044ED1" w14:textId="77777777" w:rsidR="005C046B" w:rsidRPr="007F0FB0" w:rsidRDefault="005C046B" w:rsidP="007F0FB0">
      <w:pPr>
        <w:jc w:val="both"/>
        <w:rPr>
          <w:rFonts w:ascii="Times New Roman" w:hAnsi="Times New Roman" w:cs="Times New Roman"/>
        </w:rPr>
      </w:pPr>
    </w:p>
    <w:p w14:paraId="2E50848A" w14:textId="248FF9E0" w:rsidR="00FE71F2" w:rsidRPr="007F0FB0" w:rsidRDefault="00B84C39" w:rsidP="007F0FB0">
      <w:pPr>
        <w:jc w:val="both"/>
        <w:rPr>
          <w:rFonts w:ascii="Times New Roman" w:hAnsi="Times New Roman" w:cs="Times New Roman"/>
        </w:rPr>
      </w:pPr>
      <w:r w:rsidRPr="007F0FB0">
        <w:rPr>
          <w:rFonts w:ascii="Times New Roman" w:hAnsi="Times New Roman" w:cs="Times New Roman"/>
        </w:rPr>
        <w:t>Pour  beaucoup</w:t>
      </w:r>
      <w:r w:rsidR="00C86EB7" w:rsidRPr="007F0FB0">
        <w:rPr>
          <w:rFonts w:ascii="Times New Roman" w:hAnsi="Times New Roman" w:cs="Times New Roman"/>
        </w:rPr>
        <w:t xml:space="preserve"> de nos concitoyens</w:t>
      </w:r>
      <w:r w:rsidRPr="007F0FB0">
        <w:rPr>
          <w:rFonts w:ascii="Times New Roman" w:hAnsi="Times New Roman" w:cs="Times New Roman"/>
        </w:rPr>
        <w:t>, le débat autour du mode production de l’agriculture biologique recoupe largement le</w:t>
      </w:r>
      <w:r w:rsidR="000D121B" w:rsidRPr="007F0FB0">
        <w:rPr>
          <w:rFonts w:ascii="Times New Roman" w:hAnsi="Times New Roman" w:cs="Times New Roman"/>
        </w:rPr>
        <w:t xml:space="preserve"> débat de la petite agriculture</w:t>
      </w:r>
      <w:r w:rsidRPr="007F0FB0">
        <w:rPr>
          <w:rFonts w:ascii="Times New Roman" w:hAnsi="Times New Roman" w:cs="Times New Roman"/>
        </w:rPr>
        <w:t>, gran</w:t>
      </w:r>
      <w:r w:rsidR="00EF0609" w:rsidRPr="007F0FB0">
        <w:rPr>
          <w:rFonts w:ascii="Times New Roman" w:hAnsi="Times New Roman" w:cs="Times New Roman"/>
        </w:rPr>
        <w:t>de employeuse de travail direct</w:t>
      </w:r>
      <w:r w:rsidRPr="007F0FB0">
        <w:rPr>
          <w:rFonts w:ascii="Times New Roman" w:hAnsi="Times New Roman" w:cs="Times New Roman"/>
        </w:rPr>
        <w:t xml:space="preserve">, face à  des exploitations agricoles </w:t>
      </w:r>
      <w:r w:rsidR="00205472" w:rsidRPr="007F0FB0">
        <w:rPr>
          <w:rFonts w:ascii="Times New Roman" w:hAnsi="Times New Roman" w:cs="Times New Roman"/>
        </w:rPr>
        <w:t>de plus en plus capitalistiques</w:t>
      </w:r>
      <w:r w:rsidRPr="007F0FB0">
        <w:rPr>
          <w:rFonts w:ascii="Times New Roman" w:hAnsi="Times New Roman" w:cs="Times New Roman"/>
        </w:rPr>
        <w:t>, souvent liées à l’agro</w:t>
      </w:r>
      <w:r w:rsidR="00947EFF" w:rsidRPr="007F0FB0">
        <w:rPr>
          <w:rFonts w:ascii="Times New Roman" w:hAnsi="Times New Roman" w:cs="Times New Roman"/>
        </w:rPr>
        <w:t>-</w:t>
      </w:r>
      <w:r w:rsidR="003A403A" w:rsidRPr="007F0FB0">
        <w:rPr>
          <w:rFonts w:ascii="Times New Roman" w:hAnsi="Times New Roman" w:cs="Times New Roman"/>
        </w:rPr>
        <w:t>industrie</w:t>
      </w:r>
      <w:r w:rsidR="00DF3B8A" w:rsidRPr="007F0FB0">
        <w:rPr>
          <w:rFonts w:ascii="Times New Roman" w:hAnsi="Times New Roman" w:cs="Times New Roman"/>
        </w:rPr>
        <w:t>, ainsi que</w:t>
      </w:r>
      <w:r w:rsidR="00073E1A" w:rsidRPr="007F0FB0">
        <w:rPr>
          <w:rFonts w:ascii="Times New Roman" w:hAnsi="Times New Roman" w:cs="Times New Roman"/>
        </w:rPr>
        <w:t xml:space="preserve"> le constat</w:t>
      </w:r>
      <w:r w:rsidR="000D121B" w:rsidRPr="007F0FB0">
        <w:rPr>
          <w:rFonts w:ascii="Times New Roman" w:hAnsi="Times New Roman" w:cs="Times New Roman"/>
        </w:rPr>
        <w:t xml:space="preserve"> d’</w:t>
      </w:r>
      <w:r w:rsidRPr="007F0FB0">
        <w:rPr>
          <w:rFonts w:ascii="Times New Roman" w:hAnsi="Times New Roman" w:cs="Times New Roman"/>
        </w:rPr>
        <w:t>une dérive</w:t>
      </w:r>
      <w:r w:rsidR="00765BF7" w:rsidRPr="007F0FB0">
        <w:rPr>
          <w:rFonts w:ascii="Times New Roman" w:hAnsi="Times New Roman" w:cs="Times New Roman"/>
        </w:rPr>
        <w:t xml:space="preserve"> néolibérale</w:t>
      </w:r>
      <w:r w:rsidR="00EF5C50">
        <w:rPr>
          <w:rFonts w:ascii="Times New Roman" w:hAnsi="Times New Roman" w:cs="Times New Roman"/>
        </w:rPr>
        <w:t xml:space="preserve"> de la majorité</w:t>
      </w:r>
      <w:r w:rsidR="0057715F" w:rsidRPr="007F0FB0">
        <w:rPr>
          <w:rFonts w:ascii="Times New Roman" w:hAnsi="Times New Roman" w:cs="Times New Roman"/>
        </w:rPr>
        <w:t xml:space="preserve"> des institutions </w:t>
      </w:r>
      <w:r w:rsidR="00060686" w:rsidRPr="007F0FB0">
        <w:rPr>
          <w:rFonts w:ascii="Times New Roman" w:hAnsi="Times New Roman" w:cs="Times New Roman"/>
        </w:rPr>
        <w:t xml:space="preserve">du monde agricole. Celles ci </w:t>
      </w:r>
      <w:r w:rsidR="0017155A">
        <w:rPr>
          <w:rFonts w:ascii="Times New Roman" w:hAnsi="Times New Roman" w:cs="Times New Roman"/>
        </w:rPr>
        <w:t>appuient,</w:t>
      </w:r>
      <w:r w:rsidR="00765BF7" w:rsidRPr="007F0FB0">
        <w:rPr>
          <w:rFonts w:ascii="Times New Roman" w:hAnsi="Times New Roman" w:cs="Times New Roman"/>
        </w:rPr>
        <w:t xml:space="preserve"> qu’elles le souhaitent sincèrement ou non,</w:t>
      </w:r>
      <w:r w:rsidR="00CF7257">
        <w:rPr>
          <w:rFonts w:ascii="Times New Roman" w:hAnsi="Times New Roman" w:cs="Times New Roman"/>
        </w:rPr>
        <w:t xml:space="preserve"> </w:t>
      </w:r>
      <w:r w:rsidR="0057715F" w:rsidRPr="007F0FB0">
        <w:rPr>
          <w:rFonts w:ascii="Times New Roman" w:hAnsi="Times New Roman" w:cs="Times New Roman"/>
        </w:rPr>
        <w:t xml:space="preserve">la nécessité de </w:t>
      </w:r>
      <w:r w:rsidR="009E6813" w:rsidRPr="007F0FB0">
        <w:rPr>
          <w:rFonts w:ascii="Times New Roman" w:hAnsi="Times New Roman" w:cs="Times New Roman"/>
        </w:rPr>
        <w:t>l’accroiss</w:t>
      </w:r>
      <w:r w:rsidR="0057715F" w:rsidRPr="007F0FB0">
        <w:rPr>
          <w:rFonts w:ascii="Times New Roman" w:hAnsi="Times New Roman" w:cs="Times New Roman"/>
        </w:rPr>
        <w:t xml:space="preserve">ement </w:t>
      </w:r>
      <w:r w:rsidR="00171D2F" w:rsidRPr="007F0FB0">
        <w:rPr>
          <w:rFonts w:ascii="Times New Roman" w:hAnsi="Times New Roman" w:cs="Times New Roman"/>
        </w:rPr>
        <w:t>de la</w:t>
      </w:r>
      <w:r w:rsidR="009E6813" w:rsidRPr="007F0FB0">
        <w:rPr>
          <w:rFonts w:ascii="Times New Roman" w:hAnsi="Times New Roman" w:cs="Times New Roman"/>
        </w:rPr>
        <w:t xml:space="preserve"> taille de l’exploitation, </w:t>
      </w:r>
      <w:r w:rsidR="00765BF7" w:rsidRPr="007F0FB0">
        <w:rPr>
          <w:rFonts w:ascii="Times New Roman" w:hAnsi="Times New Roman" w:cs="Times New Roman"/>
        </w:rPr>
        <w:t>avec comme conséquence</w:t>
      </w:r>
      <w:r w:rsidR="00CF7257">
        <w:rPr>
          <w:rFonts w:ascii="Times New Roman" w:hAnsi="Times New Roman" w:cs="Times New Roman"/>
        </w:rPr>
        <w:t xml:space="preserve"> </w:t>
      </w:r>
      <w:r w:rsidR="009E6813" w:rsidRPr="007F0FB0">
        <w:rPr>
          <w:rFonts w:ascii="Times New Roman" w:hAnsi="Times New Roman" w:cs="Times New Roman"/>
        </w:rPr>
        <w:t>l</w:t>
      </w:r>
      <w:r w:rsidR="00765BF7" w:rsidRPr="007F0FB0">
        <w:rPr>
          <w:rFonts w:ascii="Times New Roman" w:hAnsi="Times New Roman" w:cs="Times New Roman"/>
        </w:rPr>
        <w:t>’accélération</w:t>
      </w:r>
      <w:r w:rsidR="009E6813" w:rsidRPr="007F0FB0">
        <w:rPr>
          <w:rFonts w:ascii="Times New Roman" w:hAnsi="Times New Roman" w:cs="Times New Roman"/>
        </w:rPr>
        <w:t xml:space="preserve"> d’une subs</w:t>
      </w:r>
      <w:r w:rsidR="00E33983" w:rsidRPr="007F0FB0">
        <w:rPr>
          <w:rFonts w:ascii="Times New Roman" w:hAnsi="Times New Roman" w:cs="Times New Roman"/>
        </w:rPr>
        <w:t>titution du capital au travail</w:t>
      </w:r>
      <w:r w:rsidR="009E6813" w:rsidRPr="007F0FB0">
        <w:rPr>
          <w:rFonts w:ascii="Times New Roman" w:hAnsi="Times New Roman" w:cs="Times New Roman"/>
        </w:rPr>
        <w:t xml:space="preserve"> direct</w:t>
      </w:r>
      <w:r w:rsidR="0057715F" w:rsidRPr="007F0FB0">
        <w:rPr>
          <w:rFonts w:ascii="Times New Roman" w:hAnsi="Times New Roman" w:cs="Times New Roman"/>
        </w:rPr>
        <w:t>. Ceci s’accompagne pour l</w:t>
      </w:r>
      <w:r w:rsidR="00CF7257">
        <w:rPr>
          <w:rFonts w:ascii="Times New Roman" w:hAnsi="Times New Roman" w:cs="Times New Roman"/>
        </w:rPr>
        <w:t>a majorité d</w:t>
      </w:r>
      <w:r w:rsidR="0057715F" w:rsidRPr="007F0FB0">
        <w:rPr>
          <w:rFonts w:ascii="Times New Roman" w:hAnsi="Times New Roman" w:cs="Times New Roman"/>
        </w:rPr>
        <w:t>es exploitations</w:t>
      </w:r>
      <w:r w:rsidR="007E5510">
        <w:rPr>
          <w:rFonts w:ascii="Times New Roman" w:hAnsi="Times New Roman" w:cs="Times New Roman"/>
        </w:rPr>
        <w:t xml:space="preserve"> d’une dépendance accrue à</w:t>
      </w:r>
      <w:r w:rsidR="009E6813" w:rsidRPr="007F0FB0">
        <w:rPr>
          <w:rFonts w:ascii="Times New Roman" w:hAnsi="Times New Roman" w:cs="Times New Roman"/>
        </w:rPr>
        <w:t xml:space="preserve"> l’agro</w:t>
      </w:r>
      <w:r w:rsidR="00947EFF" w:rsidRPr="007F0FB0">
        <w:rPr>
          <w:rFonts w:ascii="Times New Roman" w:hAnsi="Times New Roman" w:cs="Times New Roman"/>
        </w:rPr>
        <w:t>-</w:t>
      </w:r>
      <w:r w:rsidR="000D121B" w:rsidRPr="007F0FB0">
        <w:rPr>
          <w:rFonts w:ascii="Times New Roman" w:hAnsi="Times New Roman" w:cs="Times New Roman"/>
        </w:rPr>
        <w:t>industrie</w:t>
      </w:r>
      <w:r w:rsidR="007E5510">
        <w:rPr>
          <w:rFonts w:ascii="Times New Roman" w:hAnsi="Times New Roman" w:cs="Times New Roman"/>
        </w:rPr>
        <w:t xml:space="preserve"> et aux</w:t>
      </w:r>
      <w:r w:rsidR="0057715F" w:rsidRPr="007F0FB0">
        <w:rPr>
          <w:rFonts w:ascii="Times New Roman" w:hAnsi="Times New Roman" w:cs="Times New Roman"/>
        </w:rPr>
        <w:t xml:space="preserve"> entreprises de  l’aval de  la production, avec en corrélation la recherche des coûts les  plus bas</w:t>
      </w:r>
      <w:r w:rsidR="0017155A">
        <w:rPr>
          <w:rFonts w:ascii="Times New Roman" w:hAnsi="Times New Roman" w:cs="Times New Roman"/>
        </w:rPr>
        <w:t>,</w:t>
      </w:r>
      <w:r w:rsidR="0057715F" w:rsidRPr="007F0FB0">
        <w:rPr>
          <w:rFonts w:ascii="Times New Roman" w:hAnsi="Times New Roman" w:cs="Times New Roman"/>
        </w:rPr>
        <w:t xml:space="preserve"> et une perte de </w:t>
      </w:r>
      <w:r w:rsidR="0017155A">
        <w:rPr>
          <w:rFonts w:ascii="Times New Roman" w:hAnsi="Times New Roman" w:cs="Times New Roman"/>
        </w:rPr>
        <w:t xml:space="preserve">la maîtrise par les producteurs </w:t>
      </w:r>
      <w:r w:rsidR="00765BF7" w:rsidRPr="007F0FB0">
        <w:rPr>
          <w:rFonts w:ascii="Times New Roman" w:hAnsi="Times New Roman" w:cs="Times New Roman"/>
        </w:rPr>
        <w:t xml:space="preserve">des conditions </w:t>
      </w:r>
      <w:r w:rsidR="0017155A">
        <w:rPr>
          <w:rFonts w:ascii="Times New Roman" w:hAnsi="Times New Roman" w:cs="Times New Roman"/>
        </w:rPr>
        <w:t xml:space="preserve">techniques </w:t>
      </w:r>
      <w:r w:rsidR="00765BF7" w:rsidRPr="007F0FB0">
        <w:rPr>
          <w:rFonts w:ascii="Times New Roman" w:hAnsi="Times New Roman" w:cs="Times New Roman"/>
        </w:rPr>
        <w:t>de la production</w:t>
      </w:r>
      <w:r w:rsidR="000D121B" w:rsidRPr="007F0FB0">
        <w:rPr>
          <w:rFonts w:ascii="Times New Roman" w:hAnsi="Times New Roman" w:cs="Times New Roman"/>
        </w:rPr>
        <w:t>. Les débats  autour de la crise actuelle de l’él</w:t>
      </w:r>
      <w:r w:rsidR="00EF0609" w:rsidRPr="007F0FB0">
        <w:rPr>
          <w:rFonts w:ascii="Times New Roman" w:hAnsi="Times New Roman" w:cs="Times New Roman"/>
        </w:rPr>
        <w:t>evage et les solutions revendiquées</w:t>
      </w:r>
      <w:r w:rsidR="0017155A">
        <w:rPr>
          <w:rFonts w:ascii="Times New Roman" w:hAnsi="Times New Roman" w:cs="Times New Roman"/>
        </w:rPr>
        <w:t xml:space="preserve"> par la FNSEA</w:t>
      </w:r>
      <w:r w:rsidR="00CF7257">
        <w:rPr>
          <w:rFonts w:ascii="Times New Roman" w:hAnsi="Times New Roman" w:cs="Times New Roman"/>
        </w:rPr>
        <w:t xml:space="preserve"> </w:t>
      </w:r>
      <w:r w:rsidR="00EF0609" w:rsidRPr="007F0FB0">
        <w:rPr>
          <w:rFonts w:ascii="Times New Roman" w:hAnsi="Times New Roman" w:cs="Times New Roman"/>
        </w:rPr>
        <w:t>(</w:t>
      </w:r>
      <w:r w:rsidR="0017155A">
        <w:rPr>
          <w:rFonts w:ascii="Times New Roman" w:hAnsi="Times New Roman" w:cs="Times New Roman"/>
        </w:rPr>
        <w:t xml:space="preserve">attribution de </w:t>
      </w:r>
      <w:r w:rsidR="00060686" w:rsidRPr="007F0FB0">
        <w:rPr>
          <w:rFonts w:ascii="Times New Roman" w:hAnsi="Times New Roman" w:cs="Times New Roman"/>
        </w:rPr>
        <w:t>3 milliards d’investissements publics</w:t>
      </w:r>
      <w:r w:rsidR="00AA5958" w:rsidRPr="007F0FB0">
        <w:rPr>
          <w:rFonts w:ascii="Times New Roman" w:hAnsi="Times New Roman" w:cs="Times New Roman"/>
        </w:rPr>
        <w:t xml:space="preserve"> supplémentaires en trois ans) </w:t>
      </w:r>
      <w:r w:rsidR="000D121B" w:rsidRPr="007F0FB0">
        <w:rPr>
          <w:rFonts w:ascii="Times New Roman" w:hAnsi="Times New Roman" w:cs="Times New Roman"/>
        </w:rPr>
        <w:t>par le sy</w:t>
      </w:r>
      <w:r w:rsidR="00060686" w:rsidRPr="007F0FB0">
        <w:rPr>
          <w:rFonts w:ascii="Times New Roman" w:hAnsi="Times New Roman" w:cs="Times New Roman"/>
        </w:rPr>
        <w:t>ndicalisme majoritaire dominant</w:t>
      </w:r>
      <w:r w:rsidR="00765BF7" w:rsidRPr="007F0FB0">
        <w:rPr>
          <w:rFonts w:ascii="Times New Roman" w:hAnsi="Times New Roman" w:cs="Times New Roman"/>
        </w:rPr>
        <w:t>,</w:t>
      </w:r>
      <w:r w:rsidR="00CF7257">
        <w:rPr>
          <w:rFonts w:ascii="Times New Roman" w:hAnsi="Times New Roman" w:cs="Times New Roman"/>
        </w:rPr>
        <w:t xml:space="preserve"> </w:t>
      </w:r>
      <w:r w:rsidR="000D121B" w:rsidRPr="007F0FB0">
        <w:rPr>
          <w:rFonts w:ascii="Times New Roman" w:hAnsi="Times New Roman" w:cs="Times New Roman"/>
        </w:rPr>
        <w:t>dans ses revendications par rapport aux pouvoirs publics</w:t>
      </w:r>
      <w:r w:rsidR="00AA5958" w:rsidRPr="007F0FB0">
        <w:rPr>
          <w:rFonts w:ascii="Times New Roman" w:hAnsi="Times New Roman" w:cs="Times New Roman"/>
        </w:rPr>
        <w:t>,</w:t>
      </w:r>
      <w:r w:rsidR="0057715F" w:rsidRPr="007F0FB0">
        <w:rPr>
          <w:rFonts w:ascii="Times New Roman" w:hAnsi="Times New Roman" w:cs="Times New Roman"/>
        </w:rPr>
        <w:t xml:space="preserve"> montrent</w:t>
      </w:r>
      <w:r w:rsidR="0017155A">
        <w:rPr>
          <w:rFonts w:ascii="Times New Roman" w:hAnsi="Times New Roman" w:cs="Times New Roman"/>
        </w:rPr>
        <w:t xml:space="preserve"> les limites de </w:t>
      </w:r>
      <w:r w:rsidR="0057715F" w:rsidRPr="007F0FB0">
        <w:rPr>
          <w:rFonts w:ascii="Times New Roman" w:hAnsi="Times New Roman" w:cs="Times New Roman"/>
        </w:rPr>
        <w:t xml:space="preserve">la viabilité économique de ce modèle de production </w:t>
      </w:r>
      <w:r w:rsidR="0017155A">
        <w:rPr>
          <w:rFonts w:ascii="Times New Roman" w:hAnsi="Times New Roman" w:cs="Times New Roman"/>
        </w:rPr>
        <w:t xml:space="preserve">conventionnel pour </w:t>
      </w:r>
      <w:r w:rsidR="00095178">
        <w:rPr>
          <w:rFonts w:ascii="Times New Roman" w:hAnsi="Times New Roman" w:cs="Times New Roman"/>
        </w:rPr>
        <w:t>les grands produits de base (céréales, lait</w:t>
      </w:r>
      <w:r w:rsidR="007E5510">
        <w:rPr>
          <w:rFonts w:ascii="Times New Roman" w:hAnsi="Times New Roman" w:cs="Times New Roman"/>
        </w:rPr>
        <w:t>, et viandes).</w:t>
      </w:r>
    </w:p>
    <w:p w14:paraId="61F96917" w14:textId="670AFB7C" w:rsidR="00B84C39" w:rsidRPr="007F0FB0" w:rsidRDefault="00FE71F2" w:rsidP="007F0FB0">
      <w:pPr>
        <w:jc w:val="both"/>
        <w:rPr>
          <w:rFonts w:ascii="Times New Roman" w:hAnsi="Times New Roman" w:cs="Times New Roman"/>
        </w:rPr>
      </w:pPr>
      <w:r w:rsidRPr="007F0FB0">
        <w:rPr>
          <w:rFonts w:ascii="Times New Roman" w:hAnsi="Times New Roman" w:cs="Times New Roman"/>
        </w:rPr>
        <w:t>Cette dynamique</w:t>
      </w:r>
      <w:r w:rsidR="00060686" w:rsidRPr="007F0FB0">
        <w:rPr>
          <w:rFonts w:ascii="Times New Roman" w:hAnsi="Times New Roman" w:cs="Times New Roman"/>
        </w:rPr>
        <w:t xml:space="preserve"> idéologique </w:t>
      </w:r>
      <w:r w:rsidRPr="007F0FB0">
        <w:rPr>
          <w:rFonts w:ascii="Times New Roman" w:hAnsi="Times New Roman" w:cs="Times New Roman"/>
        </w:rPr>
        <w:t>dominante du secteur agricole</w:t>
      </w:r>
      <w:r w:rsidR="00003052">
        <w:rPr>
          <w:rFonts w:ascii="Times New Roman" w:hAnsi="Times New Roman" w:cs="Times New Roman"/>
        </w:rPr>
        <w:t xml:space="preserve">, plus tournée vers le lobbying sur le montant des subventions ( principalement liées pour chaque exploitation aux droits acquis dans le passé) comme on a pu le constater lors de la réforme de la PAC de 2013,  </w:t>
      </w:r>
      <w:r w:rsidR="00AA5958" w:rsidRPr="007F0FB0">
        <w:rPr>
          <w:rFonts w:ascii="Times New Roman" w:hAnsi="Times New Roman" w:cs="Times New Roman"/>
        </w:rPr>
        <w:t xml:space="preserve">ne milite </w:t>
      </w:r>
      <w:r w:rsidR="00060686" w:rsidRPr="007F0FB0">
        <w:rPr>
          <w:rFonts w:ascii="Times New Roman" w:hAnsi="Times New Roman" w:cs="Times New Roman"/>
        </w:rPr>
        <w:t xml:space="preserve">pas </w:t>
      </w:r>
      <w:r w:rsidR="00AA5958" w:rsidRPr="007F0FB0">
        <w:rPr>
          <w:rFonts w:ascii="Times New Roman" w:hAnsi="Times New Roman" w:cs="Times New Roman"/>
        </w:rPr>
        <w:t xml:space="preserve">pour </w:t>
      </w:r>
      <w:r w:rsidR="00B84C39" w:rsidRPr="007F0FB0">
        <w:rPr>
          <w:rFonts w:ascii="Times New Roman" w:hAnsi="Times New Roman" w:cs="Times New Roman"/>
        </w:rPr>
        <w:t>la progression de l’AB,</w:t>
      </w:r>
      <w:r w:rsidR="00694FAD" w:rsidRPr="007F0FB0">
        <w:rPr>
          <w:rFonts w:ascii="Times New Roman" w:hAnsi="Times New Roman" w:cs="Times New Roman"/>
        </w:rPr>
        <w:t xml:space="preserve"> ou de toute autre forme alternative de la production agricole,</w:t>
      </w:r>
      <w:r w:rsidR="00095178">
        <w:rPr>
          <w:rFonts w:ascii="Times New Roman" w:hAnsi="Times New Roman" w:cs="Times New Roman"/>
        </w:rPr>
        <w:t xml:space="preserve"> </w:t>
      </w:r>
      <w:r w:rsidR="00EF0609" w:rsidRPr="007F0FB0">
        <w:rPr>
          <w:rFonts w:ascii="Times New Roman" w:hAnsi="Times New Roman" w:cs="Times New Roman"/>
        </w:rPr>
        <w:t>en général non prise au sérieux</w:t>
      </w:r>
      <w:r w:rsidR="00073E1A" w:rsidRPr="007F0FB0">
        <w:rPr>
          <w:rFonts w:ascii="Times New Roman" w:hAnsi="Times New Roman" w:cs="Times New Roman"/>
        </w:rPr>
        <w:t xml:space="preserve"> par les leaders du syndicalisme majoritaire</w:t>
      </w:r>
      <w:r w:rsidR="00B07F93">
        <w:rPr>
          <w:rStyle w:val="Marquenotebasdepage"/>
          <w:rFonts w:ascii="Times New Roman" w:hAnsi="Times New Roman" w:cs="Times New Roman"/>
        </w:rPr>
        <w:footnoteReference w:id="2"/>
      </w:r>
      <w:r w:rsidR="00EF5C50">
        <w:rPr>
          <w:rStyle w:val="Marquenotebasdepage"/>
          <w:rFonts w:ascii="Times New Roman" w:hAnsi="Times New Roman" w:cs="Times New Roman"/>
        </w:rPr>
        <w:footnoteReference w:id="3"/>
      </w:r>
      <w:r w:rsidR="00073E1A" w:rsidRPr="007F0FB0">
        <w:rPr>
          <w:rFonts w:ascii="Times New Roman" w:hAnsi="Times New Roman" w:cs="Times New Roman"/>
        </w:rPr>
        <w:t xml:space="preserve"> ; ceux ci </w:t>
      </w:r>
      <w:r w:rsidR="00060686" w:rsidRPr="007F0FB0">
        <w:rPr>
          <w:rFonts w:ascii="Times New Roman" w:hAnsi="Times New Roman" w:cs="Times New Roman"/>
        </w:rPr>
        <w:t>cale</w:t>
      </w:r>
      <w:r w:rsidR="00EF5C50">
        <w:rPr>
          <w:rFonts w:ascii="Times New Roman" w:hAnsi="Times New Roman" w:cs="Times New Roman"/>
        </w:rPr>
        <w:t>nt leurs</w:t>
      </w:r>
      <w:r w:rsidR="00003052">
        <w:rPr>
          <w:rFonts w:ascii="Times New Roman" w:hAnsi="Times New Roman" w:cs="Times New Roman"/>
        </w:rPr>
        <w:t xml:space="preserve"> priorités</w:t>
      </w:r>
      <w:r w:rsidR="00073E1A" w:rsidRPr="007F0FB0">
        <w:rPr>
          <w:rFonts w:ascii="Times New Roman" w:hAnsi="Times New Roman" w:cs="Times New Roman"/>
        </w:rPr>
        <w:t xml:space="preserve"> au sein des</w:t>
      </w:r>
      <w:r w:rsidR="00694FAD" w:rsidRPr="007F0FB0">
        <w:rPr>
          <w:rFonts w:ascii="Times New Roman" w:hAnsi="Times New Roman" w:cs="Times New Roman"/>
        </w:rPr>
        <w:t xml:space="preserve"> politiques publiques </w:t>
      </w:r>
      <w:r w:rsidR="007E5510">
        <w:rPr>
          <w:rFonts w:ascii="Times New Roman" w:hAnsi="Times New Roman" w:cs="Times New Roman"/>
        </w:rPr>
        <w:t xml:space="preserve">nationales et européennes, sur </w:t>
      </w:r>
      <w:r w:rsidR="00694FAD" w:rsidRPr="007F0FB0">
        <w:rPr>
          <w:rFonts w:ascii="Times New Roman" w:hAnsi="Times New Roman" w:cs="Times New Roman"/>
        </w:rPr>
        <w:t>le  « réalisme économique » et la compétitivité  du</w:t>
      </w:r>
      <w:r w:rsidR="00104A9A">
        <w:rPr>
          <w:rFonts w:ascii="Times New Roman" w:hAnsi="Times New Roman" w:cs="Times New Roman"/>
        </w:rPr>
        <w:t xml:space="preserve"> modèle agricole de la ferme</w:t>
      </w:r>
      <w:r w:rsidR="00B84C39" w:rsidRPr="007F0FB0">
        <w:rPr>
          <w:rFonts w:ascii="Times New Roman" w:hAnsi="Times New Roman" w:cs="Times New Roman"/>
        </w:rPr>
        <w:t xml:space="preserve"> France</w:t>
      </w:r>
      <w:r w:rsidR="00AA5958" w:rsidRPr="007F0FB0">
        <w:rPr>
          <w:rFonts w:ascii="Times New Roman" w:hAnsi="Times New Roman" w:cs="Times New Roman"/>
        </w:rPr>
        <w:t>,</w:t>
      </w:r>
      <w:r w:rsidR="00B07F93">
        <w:rPr>
          <w:rFonts w:ascii="Times New Roman" w:hAnsi="Times New Roman" w:cs="Times New Roman"/>
        </w:rPr>
        <w:t xml:space="preserve"> devant en priorité se fixer </w:t>
      </w:r>
      <w:r w:rsidR="00B84C39" w:rsidRPr="007F0FB0">
        <w:rPr>
          <w:rFonts w:ascii="Times New Roman" w:hAnsi="Times New Roman" w:cs="Times New Roman"/>
        </w:rPr>
        <w:t>des objectifs sur les volumes produits</w:t>
      </w:r>
      <w:r w:rsidR="00060686" w:rsidRPr="007F0FB0">
        <w:rPr>
          <w:rFonts w:ascii="Times New Roman" w:hAnsi="Times New Roman" w:cs="Times New Roman"/>
        </w:rPr>
        <w:t xml:space="preserve"> à bas prix</w:t>
      </w:r>
      <w:r w:rsidR="00B84C39" w:rsidRPr="007F0FB0">
        <w:rPr>
          <w:rFonts w:ascii="Times New Roman" w:hAnsi="Times New Roman" w:cs="Times New Roman"/>
        </w:rPr>
        <w:t xml:space="preserve">, </w:t>
      </w:r>
      <w:r w:rsidR="00060686" w:rsidRPr="007F0FB0">
        <w:rPr>
          <w:rFonts w:ascii="Times New Roman" w:hAnsi="Times New Roman" w:cs="Times New Roman"/>
        </w:rPr>
        <w:t xml:space="preserve">pour augmenter </w:t>
      </w:r>
      <w:r w:rsidR="00B84C39" w:rsidRPr="007F0FB0">
        <w:rPr>
          <w:rFonts w:ascii="Times New Roman" w:hAnsi="Times New Roman" w:cs="Times New Roman"/>
        </w:rPr>
        <w:t xml:space="preserve">les exportations de biens agricoles et alimentaires, et le maintien </w:t>
      </w:r>
      <w:r w:rsidR="00694FAD" w:rsidRPr="007F0FB0">
        <w:rPr>
          <w:rFonts w:ascii="Times New Roman" w:hAnsi="Times New Roman" w:cs="Times New Roman"/>
        </w:rPr>
        <w:t>(</w:t>
      </w:r>
      <w:r w:rsidR="00B84C39" w:rsidRPr="007F0FB0">
        <w:rPr>
          <w:rFonts w:ascii="Times New Roman" w:hAnsi="Times New Roman" w:cs="Times New Roman"/>
        </w:rPr>
        <w:t>ou la restauration</w:t>
      </w:r>
      <w:r w:rsidR="00694FAD" w:rsidRPr="007F0FB0">
        <w:rPr>
          <w:rFonts w:ascii="Times New Roman" w:hAnsi="Times New Roman" w:cs="Times New Roman"/>
        </w:rPr>
        <w:t>)</w:t>
      </w:r>
      <w:r w:rsidR="00B84C39" w:rsidRPr="007F0FB0">
        <w:rPr>
          <w:rFonts w:ascii="Times New Roman" w:hAnsi="Times New Roman" w:cs="Times New Roman"/>
        </w:rPr>
        <w:t>de la santé économique des firmes a</w:t>
      </w:r>
      <w:r w:rsidR="00584F12" w:rsidRPr="007F0FB0">
        <w:rPr>
          <w:rFonts w:ascii="Times New Roman" w:hAnsi="Times New Roman" w:cs="Times New Roman"/>
        </w:rPr>
        <w:t xml:space="preserve">groalimentaires, </w:t>
      </w:r>
      <w:r w:rsidR="00414405" w:rsidRPr="007F0FB0">
        <w:rPr>
          <w:rFonts w:ascii="Times New Roman" w:hAnsi="Times New Roman" w:cs="Times New Roman"/>
        </w:rPr>
        <w:t>privées ou coopératives</w:t>
      </w:r>
      <w:r w:rsidR="00694FAD" w:rsidRPr="007F0FB0">
        <w:rPr>
          <w:rFonts w:ascii="Times New Roman" w:hAnsi="Times New Roman" w:cs="Times New Roman"/>
        </w:rPr>
        <w:t>.</w:t>
      </w:r>
      <w:r w:rsidR="00073E1A" w:rsidRPr="007F0FB0">
        <w:rPr>
          <w:rFonts w:ascii="Times New Roman" w:hAnsi="Times New Roman" w:cs="Times New Roman"/>
        </w:rPr>
        <w:t xml:space="preserve"> Ce d</w:t>
      </w:r>
      <w:r w:rsidR="00AA5958" w:rsidRPr="007F0FB0">
        <w:rPr>
          <w:rFonts w:ascii="Times New Roman" w:hAnsi="Times New Roman" w:cs="Times New Roman"/>
        </w:rPr>
        <w:t>iscours converge avec la couleur</w:t>
      </w:r>
      <w:r w:rsidR="00073E1A" w:rsidRPr="007F0FB0">
        <w:rPr>
          <w:rFonts w:ascii="Times New Roman" w:hAnsi="Times New Roman" w:cs="Times New Roman"/>
        </w:rPr>
        <w:t xml:space="preserve"> générale du di</w:t>
      </w:r>
      <w:r w:rsidR="00FD49A9" w:rsidRPr="007F0FB0">
        <w:rPr>
          <w:rFonts w:ascii="Times New Roman" w:hAnsi="Times New Roman" w:cs="Times New Roman"/>
        </w:rPr>
        <w:t>scours public sur « l’ardente obligation »</w:t>
      </w:r>
      <w:r w:rsidR="007E5510">
        <w:rPr>
          <w:rStyle w:val="Marquenotebasdepage"/>
          <w:rFonts w:ascii="Times New Roman" w:hAnsi="Times New Roman" w:cs="Times New Roman"/>
        </w:rPr>
        <w:footnoteReference w:id="4"/>
      </w:r>
      <w:r w:rsidR="00073E1A" w:rsidRPr="007F0FB0">
        <w:rPr>
          <w:rFonts w:ascii="Times New Roman" w:hAnsi="Times New Roman" w:cs="Times New Roman"/>
        </w:rPr>
        <w:t xml:space="preserve"> de compéti</w:t>
      </w:r>
      <w:r w:rsidR="008C2860" w:rsidRPr="007F0FB0">
        <w:rPr>
          <w:rFonts w:ascii="Times New Roman" w:hAnsi="Times New Roman" w:cs="Times New Roman"/>
        </w:rPr>
        <w:t>tivité pour défendre l’avenir économique du Pays.</w:t>
      </w:r>
    </w:p>
    <w:p w14:paraId="384171B8" w14:textId="77777777" w:rsidR="00694FAD" w:rsidRPr="007F0FB0" w:rsidRDefault="00694FAD" w:rsidP="007F0FB0">
      <w:pPr>
        <w:jc w:val="both"/>
        <w:rPr>
          <w:rFonts w:ascii="Times New Roman" w:hAnsi="Times New Roman" w:cs="Times New Roman"/>
        </w:rPr>
      </w:pPr>
      <w:r w:rsidRPr="007F0FB0">
        <w:rPr>
          <w:rFonts w:ascii="Times New Roman" w:hAnsi="Times New Roman" w:cs="Times New Roman"/>
        </w:rPr>
        <w:t>Ainsi l’Agriculture Biologique e</w:t>
      </w:r>
      <w:r w:rsidR="008C2860" w:rsidRPr="007F0FB0">
        <w:rPr>
          <w:rFonts w:ascii="Times New Roman" w:hAnsi="Times New Roman" w:cs="Times New Roman"/>
        </w:rPr>
        <w:t xml:space="preserve">t ses dimensions spécifiques sont </w:t>
      </w:r>
      <w:r w:rsidRPr="007F0FB0">
        <w:rPr>
          <w:rFonts w:ascii="Times New Roman" w:hAnsi="Times New Roman" w:cs="Times New Roman"/>
        </w:rPr>
        <w:t xml:space="preserve"> alors </w:t>
      </w:r>
      <w:r w:rsidR="00060686" w:rsidRPr="007F0FB0">
        <w:rPr>
          <w:rFonts w:ascii="Times New Roman" w:hAnsi="Times New Roman" w:cs="Times New Roman"/>
        </w:rPr>
        <w:t xml:space="preserve">souvent </w:t>
      </w:r>
      <w:r w:rsidR="00AC5CC6" w:rsidRPr="007F0FB0">
        <w:rPr>
          <w:rFonts w:ascii="Times New Roman" w:hAnsi="Times New Roman" w:cs="Times New Roman"/>
        </w:rPr>
        <w:t>présentée</w:t>
      </w:r>
      <w:r w:rsidR="008C2860" w:rsidRPr="007F0FB0">
        <w:rPr>
          <w:rFonts w:ascii="Times New Roman" w:hAnsi="Times New Roman" w:cs="Times New Roman"/>
        </w:rPr>
        <w:t>s</w:t>
      </w:r>
      <w:r w:rsidR="00060686" w:rsidRPr="007F0FB0">
        <w:rPr>
          <w:rFonts w:ascii="Times New Roman" w:hAnsi="Times New Roman" w:cs="Times New Roman"/>
        </w:rPr>
        <w:t xml:space="preserve">, </w:t>
      </w:r>
      <w:r w:rsidRPr="007F0FB0">
        <w:rPr>
          <w:rFonts w:ascii="Times New Roman" w:hAnsi="Times New Roman" w:cs="Times New Roman"/>
        </w:rPr>
        <w:t xml:space="preserve"> comme une </w:t>
      </w:r>
      <w:r w:rsidR="00060686" w:rsidRPr="007F0FB0">
        <w:rPr>
          <w:rFonts w:ascii="Times New Roman" w:hAnsi="Times New Roman" w:cs="Times New Roman"/>
        </w:rPr>
        <w:t>« </w:t>
      </w:r>
      <w:r w:rsidRPr="007F0FB0">
        <w:rPr>
          <w:rFonts w:ascii="Times New Roman" w:hAnsi="Times New Roman" w:cs="Times New Roman"/>
        </w:rPr>
        <w:t>a</w:t>
      </w:r>
      <w:r w:rsidR="00060686" w:rsidRPr="007F0FB0">
        <w:rPr>
          <w:rFonts w:ascii="Times New Roman" w:hAnsi="Times New Roman" w:cs="Times New Roman"/>
        </w:rPr>
        <w:t>griculture de niche »</w:t>
      </w:r>
      <w:r w:rsidR="000D121B" w:rsidRPr="007F0FB0">
        <w:rPr>
          <w:rFonts w:ascii="Times New Roman" w:hAnsi="Times New Roman" w:cs="Times New Roman"/>
        </w:rPr>
        <w:t xml:space="preserve">, </w:t>
      </w:r>
      <w:r w:rsidR="00060686" w:rsidRPr="007F0FB0">
        <w:rPr>
          <w:rFonts w:ascii="Times New Roman" w:hAnsi="Times New Roman" w:cs="Times New Roman"/>
        </w:rPr>
        <w:t>peu susceptible</w:t>
      </w:r>
      <w:r w:rsidR="00FB028D" w:rsidRPr="007F0FB0">
        <w:rPr>
          <w:rFonts w:ascii="Times New Roman" w:hAnsi="Times New Roman" w:cs="Times New Roman"/>
        </w:rPr>
        <w:t>s</w:t>
      </w:r>
      <w:r w:rsidR="00060686" w:rsidRPr="007F0FB0">
        <w:rPr>
          <w:rFonts w:ascii="Times New Roman" w:hAnsi="Times New Roman" w:cs="Times New Roman"/>
        </w:rPr>
        <w:t xml:space="preserve"> de constituer une alternative  viable et sérieuse à l’agriculture conventionnelle</w:t>
      </w:r>
      <w:r w:rsidRPr="007F0FB0">
        <w:rPr>
          <w:rFonts w:ascii="Times New Roman" w:hAnsi="Times New Roman" w:cs="Times New Roman"/>
        </w:rPr>
        <w:t>; on retrouve ceci ta</w:t>
      </w:r>
      <w:r w:rsidR="00197E02" w:rsidRPr="007F0FB0">
        <w:rPr>
          <w:rFonts w:ascii="Times New Roman" w:hAnsi="Times New Roman" w:cs="Times New Roman"/>
        </w:rPr>
        <w:t xml:space="preserve">nt dans la perception de nombreux </w:t>
      </w:r>
      <w:r w:rsidRPr="007F0FB0">
        <w:rPr>
          <w:rFonts w:ascii="Times New Roman" w:hAnsi="Times New Roman" w:cs="Times New Roman"/>
        </w:rPr>
        <w:t>c</w:t>
      </w:r>
      <w:r w:rsidR="00197E02" w:rsidRPr="007F0FB0">
        <w:rPr>
          <w:rFonts w:ascii="Times New Roman" w:hAnsi="Times New Roman" w:cs="Times New Roman"/>
        </w:rPr>
        <w:t>onsommateurs et citoyens, même si certains auteurs</w:t>
      </w:r>
      <w:r w:rsidR="002C06F7" w:rsidRPr="007F0FB0">
        <w:rPr>
          <w:rFonts w:ascii="Times New Roman" w:hAnsi="Times New Roman" w:cs="Times New Roman"/>
        </w:rPr>
        <w:t xml:space="preserve">, </w:t>
      </w:r>
      <w:r w:rsidR="00197E02" w:rsidRPr="007F0FB0">
        <w:rPr>
          <w:rFonts w:ascii="Times New Roman" w:hAnsi="Times New Roman" w:cs="Times New Roman"/>
        </w:rPr>
        <w:t>avancent  des points de vue radicalement différents</w:t>
      </w:r>
      <w:r w:rsidR="007F0FB0">
        <w:rPr>
          <w:rFonts w:ascii="Times New Roman" w:hAnsi="Times New Roman" w:cs="Times New Roman"/>
        </w:rPr>
        <w:t xml:space="preserve"> (Caplat, 2012, </w:t>
      </w:r>
      <w:proofErr w:type="spellStart"/>
      <w:r w:rsidR="007F0FB0">
        <w:rPr>
          <w:rFonts w:ascii="Times New Roman" w:hAnsi="Times New Roman" w:cs="Times New Roman"/>
        </w:rPr>
        <w:t>Dufumier</w:t>
      </w:r>
      <w:proofErr w:type="spellEnd"/>
      <w:r w:rsidR="007F0FB0">
        <w:rPr>
          <w:rFonts w:ascii="Times New Roman" w:hAnsi="Times New Roman" w:cs="Times New Roman"/>
        </w:rPr>
        <w:t>, 2012)</w:t>
      </w:r>
      <w:r w:rsidR="004E3E42" w:rsidRPr="007F0FB0">
        <w:rPr>
          <w:rFonts w:ascii="Times New Roman" w:hAnsi="Times New Roman" w:cs="Times New Roman"/>
        </w:rPr>
        <w:t>, dont les travaux donnent l</w:t>
      </w:r>
      <w:r w:rsidR="00030812" w:rsidRPr="007F0FB0">
        <w:rPr>
          <w:rFonts w:ascii="Times New Roman" w:hAnsi="Times New Roman" w:cs="Times New Roman"/>
        </w:rPr>
        <w:t xml:space="preserve">ieu par </w:t>
      </w:r>
      <w:r w:rsidR="00030812" w:rsidRPr="007F0FB0">
        <w:rPr>
          <w:rFonts w:ascii="Times New Roman" w:hAnsi="Times New Roman" w:cs="Times New Roman"/>
        </w:rPr>
        <w:lastRenderedPageBreak/>
        <w:t xml:space="preserve">ailleurs  à d’intenses </w:t>
      </w:r>
      <w:r w:rsidR="004E3E42" w:rsidRPr="007F0FB0">
        <w:rPr>
          <w:rFonts w:ascii="Times New Roman" w:hAnsi="Times New Roman" w:cs="Times New Roman"/>
        </w:rPr>
        <w:t>controverses</w:t>
      </w:r>
      <w:r w:rsidR="007F0FB0">
        <w:rPr>
          <w:rFonts w:ascii="Times New Roman" w:hAnsi="Times New Roman" w:cs="Times New Roman"/>
        </w:rPr>
        <w:t xml:space="preserve">, reprises dans une publication (Dore, </w:t>
      </w:r>
      <w:proofErr w:type="spellStart"/>
      <w:r w:rsidR="007F0FB0">
        <w:rPr>
          <w:rFonts w:ascii="Times New Roman" w:hAnsi="Times New Roman" w:cs="Times New Roman"/>
        </w:rPr>
        <w:t>Dufumier</w:t>
      </w:r>
      <w:proofErr w:type="spellEnd"/>
      <w:r w:rsidR="007F0FB0">
        <w:rPr>
          <w:rFonts w:ascii="Times New Roman" w:hAnsi="Times New Roman" w:cs="Times New Roman"/>
        </w:rPr>
        <w:t xml:space="preserve">, </w:t>
      </w:r>
      <w:r w:rsidR="007F0FB0" w:rsidRPr="00584F12">
        <w:rPr>
          <w:sz w:val="22"/>
          <w:szCs w:val="22"/>
        </w:rPr>
        <w:t>Gil Rivière-</w:t>
      </w:r>
      <w:proofErr w:type="spellStart"/>
      <w:r w:rsidR="007F0FB0" w:rsidRPr="00584F12">
        <w:rPr>
          <w:sz w:val="22"/>
          <w:szCs w:val="22"/>
        </w:rPr>
        <w:t>Wekstein</w:t>
      </w:r>
      <w:proofErr w:type="spellEnd"/>
      <w:r w:rsidR="007F0FB0">
        <w:rPr>
          <w:sz w:val="22"/>
          <w:szCs w:val="22"/>
        </w:rPr>
        <w:t>, 2013).</w:t>
      </w:r>
    </w:p>
    <w:p w14:paraId="41B47BEE" w14:textId="72ABA92E" w:rsidR="00687C5D" w:rsidRPr="007F0FB0" w:rsidRDefault="00765BF7" w:rsidP="007F0FB0">
      <w:pPr>
        <w:jc w:val="both"/>
        <w:rPr>
          <w:rFonts w:ascii="Times New Roman" w:hAnsi="Times New Roman" w:cs="Times New Roman"/>
        </w:rPr>
      </w:pPr>
      <w:r w:rsidRPr="007F0FB0">
        <w:rPr>
          <w:rFonts w:ascii="Times New Roman" w:hAnsi="Times New Roman" w:cs="Times New Roman"/>
        </w:rPr>
        <w:t>Cependant</w:t>
      </w:r>
      <w:r w:rsidR="00B07F93">
        <w:rPr>
          <w:rFonts w:ascii="Times New Roman" w:hAnsi="Times New Roman" w:cs="Times New Roman"/>
        </w:rPr>
        <w:t xml:space="preserve"> </w:t>
      </w:r>
      <w:r w:rsidR="00687C5D" w:rsidRPr="007F0FB0">
        <w:rPr>
          <w:rFonts w:ascii="Times New Roman" w:hAnsi="Times New Roman" w:cs="Times New Roman"/>
        </w:rPr>
        <w:t xml:space="preserve">si </w:t>
      </w:r>
      <w:r w:rsidR="002C06F7" w:rsidRPr="007F0FB0">
        <w:rPr>
          <w:rFonts w:ascii="Times New Roman" w:hAnsi="Times New Roman" w:cs="Times New Roman"/>
        </w:rPr>
        <w:t>cette présentation binaire de ces deux modes de production</w:t>
      </w:r>
      <w:r w:rsidR="001F02D9">
        <w:rPr>
          <w:rStyle w:val="Marquenotebasdepage"/>
          <w:rFonts w:ascii="Times New Roman" w:hAnsi="Times New Roman" w:cs="Times New Roman"/>
        </w:rPr>
        <w:footnoteReference w:id="5"/>
      </w:r>
      <w:r w:rsidR="002C06F7" w:rsidRPr="007F0FB0">
        <w:rPr>
          <w:rFonts w:ascii="Times New Roman" w:hAnsi="Times New Roman" w:cs="Times New Roman"/>
        </w:rPr>
        <w:t>, comporte une large part de vérité</w:t>
      </w:r>
      <w:r w:rsidR="00060686" w:rsidRPr="007F0FB0">
        <w:rPr>
          <w:rFonts w:ascii="Times New Roman" w:hAnsi="Times New Roman" w:cs="Times New Roman"/>
        </w:rPr>
        <w:t xml:space="preserve"> sur les difficultés</w:t>
      </w:r>
      <w:r w:rsidR="0005554F" w:rsidRPr="007F0FB0">
        <w:rPr>
          <w:rFonts w:ascii="Times New Roman" w:hAnsi="Times New Roman" w:cs="Times New Roman"/>
        </w:rPr>
        <w:t xml:space="preserve"> techniques</w:t>
      </w:r>
      <w:r w:rsidR="00687C5D" w:rsidRPr="007F0FB0">
        <w:rPr>
          <w:rFonts w:ascii="Times New Roman" w:hAnsi="Times New Roman" w:cs="Times New Roman"/>
        </w:rPr>
        <w:t xml:space="preserve"> et sociales d’une transition de  masse vers l’AB (évaluation et prise en charge des externalités environnementales, coût macroéconomique de la destruction de  l’emploi dans une période de chômage global important et durable)</w:t>
      </w:r>
      <w:r w:rsidR="002C06F7" w:rsidRPr="007F0FB0">
        <w:rPr>
          <w:rFonts w:ascii="Times New Roman" w:hAnsi="Times New Roman" w:cs="Times New Roman"/>
        </w:rPr>
        <w:t xml:space="preserve">, elle masque </w:t>
      </w:r>
      <w:r w:rsidR="007E5510">
        <w:rPr>
          <w:rFonts w:ascii="Times New Roman" w:hAnsi="Times New Roman" w:cs="Times New Roman"/>
        </w:rPr>
        <w:t>certaines évolutions de l’</w:t>
      </w:r>
      <w:r w:rsidR="002C06F7" w:rsidRPr="007F0FB0">
        <w:rPr>
          <w:rFonts w:ascii="Times New Roman" w:hAnsi="Times New Roman" w:cs="Times New Roman"/>
        </w:rPr>
        <w:t>AB</w:t>
      </w:r>
      <w:r w:rsidR="00687C5D" w:rsidRPr="007F0FB0">
        <w:rPr>
          <w:rFonts w:ascii="Times New Roman" w:hAnsi="Times New Roman" w:cs="Times New Roman"/>
        </w:rPr>
        <w:t xml:space="preserve">. </w:t>
      </w:r>
    </w:p>
    <w:p w14:paraId="44033C5E" w14:textId="05765AE7" w:rsidR="0005554F" w:rsidRPr="007F0FB0" w:rsidRDefault="00687C5D" w:rsidP="007F0FB0">
      <w:pPr>
        <w:jc w:val="both"/>
        <w:rPr>
          <w:rFonts w:ascii="Times New Roman" w:hAnsi="Times New Roman" w:cs="Times New Roman"/>
        </w:rPr>
      </w:pPr>
      <w:r w:rsidRPr="007F0FB0">
        <w:rPr>
          <w:rFonts w:ascii="Times New Roman" w:hAnsi="Times New Roman" w:cs="Times New Roman"/>
        </w:rPr>
        <w:t xml:space="preserve"> A</w:t>
      </w:r>
      <w:r w:rsidR="002C06F7" w:rsidRPr="007F0FB0">
        <w:rPr>
          <w:rFonts w:ascii="Times New Roman" w:hAnsi="Times New Roman" w:cs="Times New Roman"/>
        </w:rPr>
        <w:t xml:space="preserve">u delà du partage de certaines valeurs fondatrice  </w:t>
      </w:r>
      <w:r w:rsidR="00584F12" w:rsidRPr="007F0FB0">
        <w:rPr>
          <w:rFonts w:ascii="Times New Roman" w:hAnsi="Times New Roman" w:cs="Times New Roman"/>
        </w:rPr>
        <w:t xml:space="preserve">et principes d’actions généraux </w:t>
      </w:r>
      <w:r w:rsidRPr="007F0FB0">
        <w:rPr>
          <w:rFonts w:ascii="Times New Roman" w:hAnsi="Times New Roman" w:cs="Times New Roman"/>
        </w:rPr>
        <w:t>de l’AB,</w:t>
      </w:r>
      <w:r w:rsidR="002C06F7" w:rsidRPr="007F0FB0">
        <w:rPr>
          <w:rFonts w:ascii="Times New Roman" w:hAnsi="Times New Roman" w:cs="Times New Roman"/>
        </w:rPr>
        <w:t xml:space="preserve"> une </w:t>
      </w:r>
      <w:r w:rsidRPr="007F0FB0">
        <w:rPr>
          <w:rFonts w:ascii="Times New Roman" w:hAnsi="Times New Roman" w:cs="Times New Roman"/>
        </w:rPr>
        <w:t xml:space="preserve">grande </w:t>
      </w:r>
      <w:r w:rsidR="002C06F7" w:rsidRPr="007F0FB0">
        <w:rPr>
          <w:rFonts w:ascii="Times New Roman" w:hAnsi="Times New Roman" w:cs="Times New Roman"/>
        </w:rPr>
        <w:t>di</w:t>
      </w:r>
      <w:r w:rsidR="007E5510">
        <w:rPr>
          <w:rFonts w:ascii="Times New Roman" w:hAnsi="Times New Roman" w:cs="Times New Roman"/>
        </w:rPr>
        <w:t xml:space="preserve">versité de modèles économiques </w:t>
      </w:r>
      <w:r w:rsidR="002C06F7" w:rsidRPr="007F0FB0">
        <w:rPr>
          <w:rFonts w:ascii="Times New Roman" w:hAnsi="Times New Roman" w:cs="Times New Roman"/>
        </w:rPr>
        <w:t>de développement des exploitations</w:t>
      </w:r>
      <w:r w:rsidR="007E5510">
        <w:rPr>
          <w:rFonts w:ascii="Times New Roman" w:hAnsi="Times New Roman" w:cs="Times New Roman"/>
        </w:rPr>
        <w:t xml:space="preserve"> existe</w:t>
      </w:r>
      <w:r w:rsidR="002C06F7" w:rsidRPr="007F0FB0">
        <w:rPr>
          <w:rFonts w:ascii="Times New Roman" w:hAnsi="Times New Roman" w:cs="Times New Roman"/>
        </w:rPr>
        <w:t>, entre petites fermes</w:t>
      </w:r>
      <w:r w:rsidR="00AC5CC6" w:rsidRPr="007F0FB0">
        <w:rPr>
          <w:rFonts w:ascii="Times New Roman" w:hAnsi="Times New Roman" w:cs="Times New Roman"/>
        </w:rPr>
        <w:t xml:space="preserve"> avec un large recour</w:t>
      </w:r>
      <w:r w:rsidR="007E5510">
        <w:rPr>
          <w:rFonts w:ascii="Times New Roman" w:hAnsi="Times New Roman" w:cs="Times New Roman"/>
        </w:rPr>
        <w:t>s à la vente en circuits courts,</w:t>
      </w:r>
      <w:r w:rsidR="00AC5CC6" w:rsidRPr="007F0FB0">
        <w:rPr>
          <w:rFonts w:ascii="Times New Roman" w:hAnsi="Times New Roman" w:cs="Times New Roman"/>
        </w:rPr>
        <w:t xml:space="preserve"> et  exploitations agricoles plus « classiques »</w:t>
      </w:r>
      <w:r w:rsidR="0005554F" w:rsidRPr="007F0FB0">
        <w:rPr>
          <w:rFonts w:ascii="Times New Roman" w:hAnsi="Times New Roman" w:cs="Times New Roman"/>
        </w:rPr>
        <w:t xml:space="preserve"> </w:t>
      </w:r>
      <w:r w:rsidR="00623100" w:rsidRPr="007F0FB0">
        <w:rPr>
          <w:rFonts w:ascii="Times New Roman" w:hAnsi="Times New Roman" w:cs="Times New Roman"/>
        </w:rPr>
        <w:t>(</w:t>
      </w:r>
      <w:r w:rsidR="0005554F" w:rsidRPr="007F0FB0">
        <w:rPr>
          <w:rFonts w:ascii="Times New Roman" w:hAnsi="Times New Roman" w:cs="Times New Roman"/>
        </w:rPr>
        <w:t>y compris des exploitations « patronales » avec de la main d’oeuvre salariée</w:t>
      </w:r>
      <w:r w:rsidR="00623100" w:rsidRPr="007F0FB0">
        <w:rPr>
          <w:rFonts w:ascii="Times New Roman" w:hAnsi="Times New Roman" w:cs="Times New Roman"/>
        </w:rPr>
        <w:t>)</w:t>
      </w:r>
      <w:r w:rsidR="0005554F" w:rsidRPr="007F0FB0">
        <w:rPr>
          <w:rFonts w:ascii="Times New Roman" w:hAnsi="Times New Roman" w:cs="Times New Roman"/>
        </w:rPr>
        <w:t xml:space="preserve"> qui adhèrent à ce mode de production dans le cadre d’organisations économiques et de filières agroalimentaires importantes</w:t>
      </w:r>
      <w:r w:rsidR="008C2860" w:rsidRPr="007F0FB0">
        <w:rPr>
          <w:rFonts w:ascii="Times New Roman" w:hAnsi="Times New Roman" w:cs="Times New Roman"/>
        </w:rPr>
        <w:t>.</w:t>
      </w:r>
    </w:p>
    <w:p w14:paraId="4B2FB2FF" w14:textId="77777777" w:rsidR="00AC5CC6" w:rsidRPr="007F0FB0" w:rsidRDefault="00AC5CC6" w:rsidP="007F0FB0">
      <w:pPr>
        <w:jc w:val="both"/>
        <w:rPr>
          <w:rFonts w:ascii="Times New Roman" w:hAnsi="Times New Roman" w:cs="Times New Roman"/>
        </w:rPr>
      </w:pPr>
      <w:r w:rsidRPr="007F0FB0">
        <w:rPr>
          <w:rFonts w:ascii="Times New Roman" w:hAnsi="Times New Roman" w:cs="Times New Roman"/>
        </w:rPr>
        <w:t>Devant ces inflexions</w:t>
      </w:r>
      <w:r w:rsidR="00584F12" w:rsidRPr="007F0FB0">
        <w:rPr>
          <w:rFonts w:ascii="Times New Roman" w:hAnsi="Times New Roman" w:cs="Times New Roman"/>
        </w:rPr>
        <w:t>, certains puristes</w:t>
      </w:r>
      <w:r w:rsidRPr="007F0FB0">
        <w:rPr>
          <w:rFonts w:ascii="Times New Roman" w:hAnsi="Times New Roman" w:cs="Times New Roman"/>
        </w:rPr>
        <w:t xml:space="preserve"> affirmeront qu’il s’agit d’un dévoiement de l’AB, voire de sa « </w:t>
      </w:r>
      <w:proofErr w:type="spellStart"/>
      <w:r w:rsidRPr="007F0FB0">
        <w:rPr>
          <w:rFonts w:ascii="Times New Roman" w:hAnsi="Times New Roman" w:cs="Times New Roman"/>
        </w:rPr>
        <w:t>conventionnalisation</w:t>
      </w:r>
      <w:proofErr w:type="spellEnd"/>
      <w:r w:rsidRPr="007F0FB0">
        <w:rPr>
          <w:rFonts w:ascii="Times New Roman" w:hAnsi="Times New Roman" w:cs="Times New Roman"/>
        </w:rPr>
        <w:t> » dans une stricte p</w:t>
      </w:r>
      <w:r w:rsidR="008A2B6C" w:rsidRPr="007F0FB0">
        <w:rPr>
          <w:rFonts w:ascii="Times New Roman" w:hAnsi="Times New Roman" w:cs="Times New Roman"/>
        </w:rPr>
        <w:t>erspective d’opportunisme économ</w:t>
      </w:r>
      <w:r w:rsidRPr="007F0FB0">
        <w:rPr>
          <w:rFonts w:ascii="Times New Roman" w:hAnsi="Times New Roman" w:cs="Times New Roman"/>
        </w:rPr>
        <w:t>ique</w:t>
      </w:r>
      <w:r w:rsidR="008A2B6C" w:rsidRPr="007F0FB0">
        <w:rPr>
          <w:rFonts w:ascii="Times New Roman" w:hAnsi="Times New Roman" w:cs="Times New Roman"/>
        </w:rPr>
        <w:t xml:space="preserve">, </w:t>
      </w:r>
      <w:r w:rsidR="0005554F" w:rsidRPr="007F0FB0">
        <w:rPr>
          <w:rFonts w:ascii="Times New Roman" w:hAnsi="Times New Roman" w:cs="Times New Roman"/>
        </w:rPr>
        <w:t xml:space="preserve"> alors que </w:t>
      </w:r>
      <w:r w:rsidR="008A2B6C" w:rsidRPr="007F0FB0">
        <w:rPr>
          <w:rFonts w:ascii="Times New Roman" w:hAnsi="Times New Roman" w:cs="Times New Roman"/>
        </w:rPr>
        <w:t>d’autres pointeront le fait qu’il y a dans ces évolution</w:t>
      </w:r>
      <w:r w:rsidR="00030812" w:rsidRPr="007F0FB0">
        <w:rPr>
          <w:rFonts w:ascii="Times New Roman" w:hAnsi="Times New Roman" w:cs="Times New Roman"/>
        </w:rPr>
        <w:t>s</w:t>
      </w:r>
      <w:r w:rsidR="008A2B6C" w:rsidRPr="007F0FB0">
        <w:rPr>
          <w:rFonts w:ascii="Times New Roman" w:hAnsi="Times New Roman" w:cs="Times New Roman"/>
        </w:rPr>
        <w:t xml:space="preserve"> de la diversité des modèles socio-économiques de l’AB, une transition réelle en train de s’opérer vers une transformation plus large des modèles de production agricoles en réponse à une extension permanente de la demande d</w:t>
      </w:r>
      <w:r w:rsidR="00584F12" w:rsidRPr="007F0FB0">
        <w:rPr>
          <w:rFonts w:ascii="Times New Roman" w:hAnsi="Times New Roman" w:cs="Times New Roman"/>
        </w:rPr>
        <w:t xml:space="preserve">e produits alimentaires  labellisés </w:t>
      </w:r>
      <w:r w:rsidR="00030812" w:rsidRPr="007F0FB0">
        <w:rPr>
          <w:rFonts w:ascii="Times New Roman" w:hAnsi="Times New Roman" w:cs="Times New Roman"/>
        </w:rPr>
        <w:t>AB en Europe occidentale</w:t>
      </w:r>
      <w:r w:rsidR="008A2B6C" w:rsidRPr="007F0FB0">
        <w:rPr>
          <w:rFonts w:ascii="Times New Roman" w:hAnsi="Times New Roman" w:cs="Times New Roman"/>
        </w:rPr>
        <w:t xml:space="preserve">.   </w:t>
      </w:r>
    </w:p>
    <w:p w14:paraId="7FF2BA19" w14:textId="2B49D29B" w:rsidR="00263815" w:rsidRPr="007F0FB0" w:rsidRDefault="00AC5CC6" w:rsidP="007F0FB0">
      <w:pPr>
        <w:jc w:val="both"/>
        <w:rPr>
          <w:rFonts w:ascii="Times New Roman" w:hAnsi="Times New Roman" w:cs="Times New Roman"/>
        </w:rPr>
      </w:pPr>
      <w:r w:rsidRPr="007F0FB0">
        <w:rPr>
          <w:rFonts w:ascii="Times New Roman" w:hAnsi="Times New Roman" w:cs="Times New Roman"/>
        </w:rPr>
        <w:t>Si ce débat est implicite dans plusieurs article</w:t>
      </w:r>
      <w:r w:rsidR="008C2860" w:rsidRPr="007F0FB0">
        <w:rPr>
          <w:rFonts w:ascii="Times New Roman" w:hAnsi="Times New Roman" w:cs="Times New Roman"/>
        </w:rPr>
        <w:t xml:space="preserve">s de ce numéro de POUR,  il </w:t>
      </w:r>
      <w:r w:rsidR="008A2B6C" w:rsidRPr="007F0FB0">
        <w:rPr>
          <w:rFonts w:ascii="Times New Roman" w:hAnsi="Times New Roman" w:cs="Times New Roman"/>
        </w:rPr>
        <w:t xml:space="preserve">nous </w:t>
      </w:r>
      <w:r w:rsidR="008C2860" w:rsidRPr="007F0FB0">
        <w:rPr>
          <w:rFonts w:ascii="Times New Roman" w:hAnsi="Times New Roman" w:cs="Times New Roman"/>
        </w:rPr>
        <w:t xml:space="preserve">a semblé judicieux </w:t>
      </w:r>
      <w:r w:rsidR="008A2B6C" w:rsidRPr="007F0FB0">
        <w:rPr>
          <w:rFonts w:ascii="Times New Roman" w:hAnsi="Times New Roman" w:cs="Times New Roman"/>
        </w:rPr>
        <w:t xml:space="preserve">de </w:t>
      </w:r>
      <w:r w:rsidR="00AA5958" w:rsidRPr="007F0FB0">
        <w:rPr>
          <w:rFonts w:ascii="Times New Roman" w:hAnsi="Times New Roman" w:cs="Times New Roman"/>
        </w:rPr>
        <w:t>l’illustrer en</w:t>
      </w:r>
      <w:r w:rsidR="008C2860" w:rsidRPr="007F0FB0">
        <w:rPr>
          <w:rFonts w:ascii="Times New Roman" w:hAnsi="Times New Roman" w:cs="Times New Roman"/>
        </w:rPr>
        <w:t xml:space="preserve"> analysant </w:t>
      </w:r>
      <w:r w:rsidR="0005554F" w:rsidRPr="007F0FB0">
        <w:rPr>
          <w:rFonts w:ascii="Times New Roman" w:hAnsi="Times New Roman" w:cs="Times New Roman"/>
        </w:rPr>
        <w:t>deux</w:t>
      </w:r>
      <w:r w:rsidR="00A16BC7" w:rsidRPr="007F0FB0">
        <w:rPr>
          <w:rFonts w:ascii="Times New Roman" w:hAnsi="Times New Roman" w:cs="Times New Roman"/>
        </w:rPr>
        <w:t xml:space="preserve"> situations concrètes d’exploitation </w:t>
      </w:r>
      <w:r w:rsidR="008A2B6C" w:rsidRPr="007F0FB0">
        <w:rPr>
          <w:rFonts w:ascii="Times New Roman" w:hAnsi="Times New Roman" w:cs="Times New Roman"/>
        </w:rPr>
        <w:t>choisi</w:t>
      </w:r>
      <w:r w:rsidR="00A16BC7" w:rsidRPr="007F0FB0">
        <w:rPr>
          <w:rFonts w:ascii="Times New Roman" w:hAnsi="Times New Roman" w:cs="Times New Roman"/>
        </w:rPr>
        <w:t>es</w:t>
      </w:r>
      <w:r w:rsidR="008A2B6C" w:rsidRPr="007F0FB0">
        <w:rPr>
          <w:rFonts w:ascii="Times New Roman" w:hAnsi="Times New Roman" w:cs="Times New Roman"/>
        </w:rPr>
        <w:t xml:space="preserve"> comme </w:t>
      </w:r>
      <w:r w:rsidR="00A16BC7" w:rsidRPr="007F0FB0">
        <w:rPr>
          <w:rFonts w:ascii="Times New Roman" w:hAnsi="Times New Roman" w:cs="Times New Roman"/>
        </w:rPr>
        <w:t>figures représentatives</w:t>
      </w:r>
      <w:r w:rsidR="008C2860" w:rsidRPr="007F0FB0">
        <w:rPr>
          <w:rFonts w:ascii="Times New Roman" w:hAnsi="Times New Roman" w:cs="Times New Roman"/>
        </w:rPr>
        <w:t xml:space="preserve">, et à priori diamétralement  opposées </w:t>
      </w:r>
      <w:r w:rsidR="008A2B6C" w:rsidRPr="007F0FB0">
        <w:rPr>
          <w:rFonts w:ascii="Times New Roman" w:hAnsi="Times New Roman" w:cs="Times New Roman"/>
        </w:rPr>
        <w:t>de voies de</w:t>
      </w:r>
      <w:r w:rsidR="008C2860" w:rsidRPr="007F0FB0">
        <w:rPr>
          <w:rFonts w:ascii="Times New Roman" w:hAnsi="Times New Roman" w:cs="Times New Roman"/>
        </w:rPr>
        <w:t xml:space="preserve"> développement  de l’AB</w:t>
      </w:r>
      <w:r w:rsidR="008A2B6C" w:rsidRPr="007F0FB0">
        <w:rPr>
          <w:rFonts w:ascii="Times New Roman" w:hAnsi="Times New Roman" w:cs="Times New Roman"/>
        </w:rPr>
        <w:t xml:space="preserve">, </w:t>
      </w:r>
      <w:r w:rsidR="0005554F" w:rsidRPr="007F0FB0">
        <w:rPr>
          <w:rFonts w:ascii="Times New Roman" w:hAnsi="Times New Roman" w:cs="Times New Roman"/>
        </w:rPr>
        <w:t xml:space="preserve"> avec </w:t>
      </w:r>
      <w:r w:rsidR="00525338" w:rsidRPr="007F0FB0">
        <w:rPr>
          <w:rFonts w:ascii="Times New Roman" w:hAnsi="Times New Roman" w:cs="Times New Roman"/>
        </w:rPr>
        <w:t xml:space="preserve">cependant </w:t>
      </w:r>
      <w:r w:rsidR="0064195B" w:rsidRPr="007F0FB0">
        <w:rPr>
          <w:rFonts w:ascii="Times New Roman" w:hAnsi="Times New Roman" w:cs="Times New Roman"/>
        </w:rPr>
        <w:t>une adhésion sincère et sa</w:t>
      </w:r>
      <w:r w:rsidR="0005554F" w:rsidRPr="007F0FB0">
        <w:rPr>
          <w:rFonts w:ascii="Times New Roman" w:hAnsi="Times New Roman" w:cs="Times New Roman"/>
        </w:rPr>
        <w:t>n</w:t>
      </w:r>
      <w:r w:rsidR="008C2860" w:rsidRPr="007F0FB0">
        <w:rPr>
          <w:rFonts w:ascii="Times New Roman" w:hAnsi="Times New Roman" w:cs="Times New Roman"/>
        </w:rPr>
        <w:t xml:space="preserve">s réserves de ces agriculteurs aux principes </w:t>
      </w:r>
      <w:r w:rsidR="00623100" w:rsidRPr="007F0FB0">
        <w:rPr>
          <w:rFonts w:ascii="Times New Roman" w:hAnsi="Times New Roman" w:cs="Times New Roman"/>
        </w:rPr>
        <w:t xml:space="preserve">et pratiques </w:t>
      </w:r>
      <w:r w:rsidR="008C2860" w:rsidRPr="007F0FB0">
        <w:rPr>
          <w:rFonts w:ascii="Times New Roman" w:hAnsi="Times New Roman" w:cs="Times New Roman"/>
        </w:rPr>
        <w:t>de l’AB</w:t>
      </w:r>
      <w:r w:rsidR="007E5510">
        <w:rPr>
          <w:rFonts w:ascii="Times New Roman" w:hAnsi="Times New Roman" w:cs="Times New Roman"/>
        </w:rPr>
        <w:t>.</w:t>
      </w:r>
      <w:r w:rsidR="00854698" w:rsidRPr="007F0FB0">
        <w:rPr>
          <w:rFonts w:ascii="Times New Roman" w:hAnsi="Times New Roman" w:cs="Times New Roman"/>
        </w:rPr>
        <w:t xml:space="preserve"> L’objectif poursuivi </w:t>
      </w:r>
      <w:r w:rsidR="00525338" w:rsidRPr="007F0FB0">
        <w:rPr>
          <w:rFonts w:ascii="Times New Roman" w:hAnsi="Times New Roman" w:cs="Times New Roman"/>
        </w:rPr>
        <w:t>dans ce texte</w:t>
      </w:r>
      <w:r w:rsidR="00CF7257">
        <w:rPr>
          <w:rFonts w:ascii="Times New Roman" w:hAnsi="Times New Roman" w:cs="Times New Roman"/>
        </w:rPr>
        <w:t xml:space="preserve"> </w:t>
      </w:r>
      <w:r w:rsidR="00854698" w:rsidRPr="007F0FB0">
        <w:rPr>
          <w:rFonts w:ascii="Times New Roman" w:hAnsi="Times New Roman" w:cs="Times New Roman"/>
        </w:rPr>
        <w:t>n’est  pas de porter un jugement normatif sur t</w:t>
      </w:r>
      <w:r w:rsidR="00AA5958" w:rsidRPr="007F0FB0">
        <w:rPr>
          <w:rFonts w:ascii="Times New Roman" w:hAnsi="Times New Roman" w:cs="Times New Roman"/>
        </w:rPr>
        <w:t>el ou tel mode de développement</w:t>
      </w:r>
      <w:r w:rsidR="00854698" w:rsidRPr="007F0FB0">
        <w:rPr>
          <w:rFonts w:ascii="Times New Roman" w:hAnsi="Times New Roman" w:cs="Times New Roman"/>
        </w:rPr>
        <w:t>, ni</w:t>
      </w:r>
      <w:r w:rsidR="00623100" w:rsidRPr="007F0FB0">
        <w:rPr>
          <w:rFonts w:ascii="Times New Roman" w:hAnsi="Times New Roman" w:cs="Times New Roman"/>
        </w:rPr>
        <w:t xml:space="preserve"> de défendre </w:t>
      </w:r>
      <w:r w:rsidR="00525338" w:rsidRPr="007F0FB0">
        <w:rPr>
          <w:rFonts w:ascii="Times New Roman" w:hAnsi="Times New Roman" w:cs="Times New Roman"/>
        </w:rPr>
        <w:t xml:space="preserve"> une préférence personnelle</w:t>
      </w:r>
      <w:r w:rsidR="00854698" w:rsidRPr="007F0FB0">
        <w:rPr>
          <w:rFonts w:ascii="Times New Roman" w:hAnsi="Times New Roman" w:cs="Times New Roman"/>
        </w:rPr>
        <w:t>, mais de poser la question de l</w:t>
      </w:r>
      <w:r w:rsidR="00CF7257">
        <w:rPr>
          <w:rFonts w:ascii="Times New Roman" w:hAnsi="Times New Roman" w:cs="Times New Roman"/>
        </w:rPr>
        <w:t xml:space="preserve">’existence </w:t>
      </w:r>
      <w:r w:rsidR="00623100" w:rsidRPr="007F0FB0">
        <w:rPr>
          <w:rFonts w:ascii="Times New Roman" w:hAnsi="Times New Roman" w:cs="Times New Roman"/>
        </w:rPr>
        <w:t xml:space="preserve"> </w:t>
      </w:r>
      <w:r w:rsidR="00854698" w:rsidRPr="007F0FB0">
        <w:rPr>
          <w:rFonts w:ascii="Times New Roman" w:hAnsi="Times New Roman" w:cs="Times New Roman"/>
        </w:rPr>
        <w:t xml:space="preserve">de différentes </w:t>
      </w:r>
      <w:r w:rsidR="00623100" w:rsidRPr="007F0FB0">
        <w:rPr>
          <w:rFonts w:ascii="Times New Roman" w:hAnsi="Times New Roman" w:cs="Times New Roman"/>
        </w:rPr>
        <w:t xml:space="preserve">voies </w:t>
      </w:r>
      <w:r w:rsidR="00CF7257">
        <w:rPr>
          <w:rFonts w:ascii="Times New Roman" w:hAnsi="Times New Roman" w:cs="Times New Roman"/>
        </w:rPr>
        <w:t xml:space="preserve">non contradictoires </w:t>
      </w:r>
      <w:r w:rsidR="00623100" w:rsidRPr="007F0FB0">
        <w:rPr>
          <w:rFonts w:ascii="Times New Roman" w:hAnsi="Times New Roman" w:cs="Times New Roman"/>
        </w:rPr>
        <w:t>de mise en oeuvre de l’AB</w:t>
      </w:r>
      <w:r w:rsidR="00854698" w:rsidRPr="007F0FB0">
        <w:rPr>
          <w:rFonts w:ascii="Times New Roman" w:hAnsi="Times New Roman" w:cs="Times New Roman"/>
        </w:rPr>
        <w:t xml:space="preserve">, dans une perspective d’augmentation plus rapide du volume produit et des superficies concernées </w:t>
      </w:r>
      <w:r w:rsidR="00AA5958" w:rsidRPr="007F0FB0">
        <w:rPr>
          <w:rFonts w:ascii="Times New Roman" w:hAnsi="Times New Roman" w:cs="Times New Roman"/>
        </w:rPr>
        <w:t>par ce mode de production.</w:t>
      </w:r>
    </w:p>
    <w:p w14:paraId="356904EA" w14:textId="1FC768CD" w:rsidR="008414CA" w:rsidRDefault="00A16BC7" w:rsidP="007F0FB0">
      <w:pPr>
        <w:jc w:val="both"/>
        <w:rPr>
          <w:rFonts w:ascii="Times New Roman" w:hAnsi="Times New Roman" w:cs="Times New Roman"/>
        </w:rPr>
      </w:pPr>
      <w:r w:rsidRPr="007F0FB0">
        <w:rPr>
          <w:rFonts w:ascii="Times New Roman" w:hAnsi="Times New Roman" w:cs="Times New Roman"/>
        </w:rPr>
        <w:t xml:space="preserve">La première situation </w:t>
      </w:r>
      <w:r w:rsidR="00854698" w:rsidRPr="007F0FB0">
        <w:rPr>
          <w:rFonts w:ascii="Times New Roman" w:hAnsi="Times New Roman" w:cs="Times New Roman"/>
        </w:rPr>
        <w:t xml:space="preserve">exposée ici </w:t>
      </w:r>
      <w:r w:rsidRPr="007F0FB0">
        <w:rPr>
          <w:rFonts w:ascii="Times New Roman" w:hAnsi="Times New Roman" w:cs="Times New Roman"/>
        </w:rPr>
        <w:t>renvoie à la product</w:t>
      </w:r>
      <w:r w:rsidR="00AA5958" w:rsidRPr="007F0FB0">
        <w:rPr>
          <w:rFonts w:ascii="Times New Roman" w:hAnsi="Times New Roman" w:cs="Times New Roman"/>
        </w:rPr>
        <w:t xml:space="preserve">ion maraîchère en </w:t>
      </w:r>
      <w:r w:rsidR="007E5510">
        <w:rPr>
          <w:rFonts w:ascii="Times New Roman" w:hAnsi="Times New Roman" w:cs="Times New Roman"/>
        </w:rPr>
        <w:t xml:space="preserve">AB </w:t>
      </w:r>
      <w:r w:rsidRPr="007F0FB0">
        <w:rPr>
          <w:rFonts w:ascii="Times New Roman" w:hAnsi="Times New Roman" w:cs="Times New Roman"/>
        </w:rPr>
        <w:t xml:space="preserve">en milieu  périurbain avec une </w:t>
      </w:r>
      <w:r w:rsidR="00854698" w:rsidRPr="007F0FB0">
        <w:rPr>
          <w:rFonts w:ascii="Times New Roman" w:hAnsi="Times New Roman" w:cs="Times New Roman"/>
        </w:rPr>
        <w:t xml:space="preserve">large </w:t>
      </w:r>
      <w:r w:rsidRPr="007F0FB0">
        <w:rPr>
          <w:rFonts w:ascii="Times New Roman" w:hAnsi="Times New Roman" w:cs="Times New Roman"/>
        </w:rPr>
        <w:t>palette de</w:t>
      </w:r>
      <w:r w:rsidR="00543B43" w:rsidRPr="007F0FB0">
        <w:rPr>
          <w:rFonts w:ascii="Times New Roman" w:hAnsi="Times New Roman" w:cs="Times New Roman"/>
        </w:rPr>
        <w:t xml:space="preserve"> valorisation de </w:t>
      </w:r>
      <w:r w:rsidR="00854698" w:rsidRPr="007F0FB0">
        <w:rPr>
          <w:rFonts w:ascii="Times New Roman" w:hAnsi="Times New Roman" w:cs="Times New Roman"/>
        </w:rPr>
        <w:t xml:space="preserve">la </w:t>
      </w:r>
      <w:r w:rsidR="00543B43" w:rsidRPr="007F0FB0">
        <w:rPr>
          <w:rFonts w:ascii="Times New Roman" w:hAnsi="Times New Roman" w:cs="Times New Roman"/>
        </w:rPr>
        <w:t xml:space="preserve">proximité </w:t>
      </w:r>
      <w:r w:rsidR="00854698" w:rsidRPr="007F0FB0">
        <w:rPr>
          <w:rFonts w:ascii="Times New Roman" w:hAnsi="Times New Roman" w:cs="Times New Roman"/>
        </w:rPr>
        <w:t>géographique et organisationnelle</w:t>
      </w:r>
      <w:r w:rsidRPr="007F0FB0">
        <w:rPr>
          <w:rFonts w:ascii="Times New Roman" w:hAnsi="Times New Roman" w:cs="Times New Roman"/>
        </w:rPr>
        <w:t xml:space="preserve">; </w:t>
      </w:r>
      <w:r w:rsidR="00A9247D" w:rsidRPr="007F0FB0">
        <w:rPr>
          <w:rFonts w:ascii="Times New Roman" w:hAnsi="Times New Roman" w:cs="Times New Roman"/>
        </w:rPr>
        <w:t>ce type de situation est extrê</w:t>
      </w:r>
      <w:r w:rsidRPr="007F0FB0">
        <w:rPr>
          <w:rFonts w:ascii="Times New Roman" w:hAnsi="Times New Roman" w:cs="Times New Roman"/>
        </w:rPr>
        <w:t xml:space="preserve">mement fréquent, il se substitue </w:t>
      </w:r>
      <w:r w:rsidR="00AA5958" w:rsidRPr="007F0FB0">
        <w:rPr>
          <w:rFonts w:ascii="Times New Roman" w:hAnsi="Times New Roman" w:cs="Times New Roman"/>
        </w:rPr>
        <w:t xml:space="preserve">souvent </w:t>
      </w:r>
      <w:r w:rsidRPr="007F0FB0">
        <w:rPr>
          <w:rFonts w:ascii="Times New Roman" w:hAnsi="Times New Roman" w:cs="Times New Roman"/>
        </w:rPr>
        <w:t>à la production des ce</w:t>
      </w:r>
      <w:r w:rsidR="0064195B" w:rsidRPr="007F0FB0">
        <w:rPr>
          <w:rFonts w:ascii="Times New Roman" w:hAnsi="Times New Roman" w:cs="Times New Roman"/>
        </w:rPr>
        <w:t>intures maraîchères historiques</w:t>
      </w:r>
      <w:r w:rsidR="007E5510">
        <w:rPr>
          <w:rFonts w:ascii="Times New Roman" w:hAnsi="Times New Roman" w:cs="Times New Roman"/>
        </w:rPr>
        <w:t xml:space="preserve">, </w:t>
      </w:r>
      <w:r w:rsidRPr="007F0FB0">
        <w:rPr>
          <w:rFonts w:ascii="Times New Roman" w:hAnsi="Times New Roman" w:cs="Times New Roman"/>
        </w:rPr>
        <w:t>quasiment totalement absorbées par l’urbanisation des soixant</w:t>
      </w:r>
      <w:r w:rsidR="0056718C" w:rsidRPr="007F0FB0">
        <w:rPr>
          <w:rFonts w:ascii="Times New Roman" w:hAnsi="Times New Roman" w:cs="Times New Roman"/>
        </w:rPr>
        <w:t>e</w:t>
      </w:r>
      <w:r w:rsidRPr="007F0FB0">
        <w:rPr>
          <w:rFonts w:ascii="Times New Roman" w:hAnsi="Times New Roman" w:cs="Times New Roman"/>
        </w:rPr>
        <w:t xml:space="preserve"> dernières années.</w:t>
      </w:r>
      <w:r w:rsidR="0056718C" w:rsidRPr="007F0FB0">
        <w:rPr>
          <w:rFonts w:ascii="Times New Roman" w:hAnsi="Times New Roman" w:cs="Times New Roman"/>
        </w:rPr>
        <w:t xml:space="preserve"> Ce</w:t>
      </w:r>
      <w:r w:rsidR="00AA5958" w:rsidRPr="007F0FB0">
        <w:rPr>
          <w:rFonts w:ascii="Times New Roman" w:hAnsi="Times New Roman" w:cs="Times New Roman"/>
        </w:rPr>
        <w:t xml:space="preserve"> maraîchage périurbain </w:t>
      </w:r>
      <w:r w:rsidR="0056718C" w:rsidRPr="007F0FB0">
        <w:rPr>
          <w:rFonts w:ascii="Times New Roman" w:hAnsi="Times New Roman" w:cs="Times New Roman"/>
        </w:rPr>
        <w:t>s’accompagne</w:t>
      </w:r>
      <w:r w:rsidR="00525338" w:rsidRPr="007F0FB0">
        <w:rPr>
          <w:rFonts w:ascii="Times New Roman" w:hAnsi="Times New Roman" w:cs="Times New Roman"/>
        </w:rPr>
        <w:t xml:space="preserve"> fréquemment</w:t>
      </w:r>
      <w:r w:rsidR="0056718C" w:rsidRPr="007F0FB0">
        <w:rPr>
          <w:rFonts w:ascii="Times New Roman" w:hAnsi="Times New Roman" w:cs="Times New Roman"/>
        </w:rPr>
        <w:t xml:space="preserve"> </w:t>
      </w:r>
      <w:r w:rsidR="00895B13">
        <w:rPr>
          <w:rFonts w:ascii="Times New Roman" w:hAnsi="Times New Roman" w:cs="Times New Roman"/>
        </w:rPr>
        <w:t xml:space="preserve">(et c’est le cas ici) </w:t>
      </w:r>
      <w:r w:rsidR="0056718C" w:rsidRPr="007F0FB0">
        <w:rPr>
          <w:rFonts w:ascii="Times New Roman" w:hAnsi="Times New Roman" w:cs="Times New Roman"/>
        </w:rPr>
        <w:t>d’un renouvellement organisationnel des formes de distribution, intégrant les v</w:t>
      </w:r>
      <w:r w:rsidR="00210A3E" w:rsidRPr="007F0FB0">
        <w:rPr>
          <w:rFonts w:ascii="Times New Roman" w:hAnsi="Times New Roman" w:cs="Times New Roman"/>
        </w:rPr>
        <w:t xml:space="preserve">aleurs </w:t>
      </w:r>
      <w:r w:rsidR="00543B43" w:rsidRPr="007F0FB0">
        <w:rPr>
          <w:rFonts w:ascii="Times New Roman" w:hAnsi="Times New Roman" w:cs="Times New Roman"/>
        </w:rPr>
        <w:t xml:space="preserve">spécifiques </w:t>
      </w:r>
      <w:r w:rsidR="00210A3E" w:rsidRPr="007F0FB0">
        <w:rPr>
          <w:rFonts w:ascii="Times New Roman" w:hAnsi="Times New Roman" w:cs="Times New Roman"/>
        </w:rPr>
        <w:t xml:space="preserve">de l’AB parmi d’autres </w:t>
      </w:r>
      <w:r w:rsidR="00543B43" w:rsidRPr="007F0FB0">
        <w:rPr>
          <w:rFonts w:ascii="Times New Roman" w:hAnsi="Times New Roman" w:cs="Times New Roman"/>
        </w:rPr>
        <w:t>plus larges</w:t>
      </w:r>
      <w:r w:rsidR="00567959">
        <w:rPr>
          <w:rFonts w:ascii="Times New Roman" w:hAnsi="Times New Roman" w:cs="Times New Roman"/>
        </w:rPr>
        <w:t xml:space="preserve">, comme l’équité, </w:t>
      </w:r>
      <w:r w:rsidR="00543B43" w:rsidRPr="007F0FB0">
        <w:rPr>
          <w:rFonts w:ascii="Times New Roman" w:hAnsi="Times New Roman" w:cs="Times New Roman"/>
        </w:rPr>
        <w:t xml:space="preserve"> </w:t>
      </w:r>
      <w:r w:rsidR="004A26E3">
        <w:rPr>
          <w:rFonts w:ascii="Times New Roman" w:hAnsi="Times New Roman" w:cs="Times New Roman"/>
        </w:rPr>
        <w:t>autour d’un partage du risque économique entre product</w:t>
      </w:r>
      <w:r w:rsidR="00FA04E6">
        <w:rPr>
          <w:rFonts w:ascii="Times New Roman" w:hAnsi="Times New Roman" w:cs="Times New Roman"/>
        </w:rPr>
        <w:t xml:space="preserve">eurs et consommateurs dans des </w:t>
      </w:r>
      <w:r w:rsidR="004A26E3">
        <w:rPr>
          <w:rFonts w:ascii="Times New Roman" w:hAnsi="Times New Roman" w:cs="Times New Roman"/>
        </w:rPr>
        <w:t>configurations territoriales</w:t>
      </w:r>
      <w:r w:rsidR="00895B13">
        <w:rPr>
          <w:rFonts w:ascii="Times New Roman" w:hAnsi="Times New Roman" w:cs="Times New Roman"/>
        </w:rPr>
        <w:t>, généralement restreintes</w:t>
      </w:r>
      <w:r w:rsidR="004A26E3">
        <w:rPr>
          <w:rFonts w:ascii="Times New Roman" w:hAnsi="Times New Roman" w:cs="Times New Roman"/>
        </w:rPr>
        <w:t xml:space="preserve">, </w:t>
      </w:r>
      <w:r w:rsidR="00FA04E6">
        <w:rPr>
          <w:rFonts w:ascii="Times New Roman" w:hAnsi="Times New Roman" w:cs="Times New Roman"/>
        </w:rPr>
        <w:t>où la recherche de nouvelles bases du lien social s’appuie ici, comme ailleurs sur l’accès à une alimentation saine d’origine locale</w:t>
      </w:r>
      <w:r w:rsidR="00A7224D">
        <w:rPr>
          <w:rFonts w:ascii="Times New Roman" w:hAnsi="Times New Roman" w:cs="Times New Roman"/>
        </w:rPr>
        <w:t xml:space="preserve">. </w:t>
      </w:r>
      <w:r w:rsidR="008414CA">
        <w:rPr>
          <w:rFonts w:ascii="Times New Roman" w:hAnsi="Times New Roman" w:cs="Times New Roman"/>
        </w:rPr>
        <w:t>Le succès de ce type de projet de micro</w:t>
      </w:r>
      <w:r w:rsidR="00CE6D6F">
        <w:rPr>
          <w:rFonts w:ascii="Times New Roman" w:hAnsi="Times New Roman" w:cs="Times New Roman"/>
        </w:rPr>
        <w:t>-</w:t>
      </w:r>
      <w:r w:rsidR="008414CA">
        <w:rPr>
          <w:rFonts w:ascii="Times New Roman" w:hAnsi="Times New Roman" w:cs="Times New Roman"/>
        </w:rPr>
        <w:t>entreprise maraîchère est en quelque sorte indissociable  de la capacité du producteur, à profiter d’un contexte territorial, et en même temps d’en devenir un des promoteurs.</w:t>
      </w:r>
    </w:p>
    <w:p w14:paraId="6830A906" w14:textId="77777777" w:rsidR="00895B13" w:rsidRPr="007F0FB0" w:rsidRDefault="00895B13" w:rsidP="007F0FB0">
      <w:pPr>
        <w:jc w:val="both"/>
        <w:rPr>
          <w:rFonts w:ascii="Times New Roman" w:hAnsi="Times New Roman" w:cs="Times New Roman"/>
        </w:rPr>
      </w:pPr>
    </w:p>
    <w:p w14:paraId="5ABAF748" w14:textId="400C36A5" w:rsidR="0064195B" w:rsidRPr="007F0FB0" w:rsidRDefault="00D379CF" w:rsidP="007F0FB0">
      <w:pPr>
        <w:jc w:val="both"/>
        <w:rPr>
          <w:rFonts w:ascii="Times New Roman" w:hAnsi="Times New Roman" w:cs="Times New Roman"/>
        </w:rPr>
      </w:pPr>
      <w:r w:rsidRPr="007F0FB0">
        <w:rPr>
          <w:rFonts w:ascii="Times New Roman" w:hAnsi="Times New Roman" w:cs="Times New Roman"/>
        </w:rPr>
        <w:t>La deuxième</w:t>
      </w:r>
      <w:r w:rsidR="00210A3E" w:rsidRPr="007F0FB0">
        <w:rPr>
          <w:rFonts w:ascii="Times New Roman" w:hAnsi="Times New Roman" w:cs="Times New Roman"/>
        </w:rPr>
        <w:t xml:space="preserve"> situation</w:t>
      </w:r>
      <w:r w:rsidR="00525338" w:rsidRPr="007F0FB0">
        <w:rPr>
          <w:rFonts w:ascii="Times New Roman" w:hAnsi="Times New Roman" w:cs="Times New Roman"/>
        </w:rPr>
        <w:t xml:space="preserve"> d’exploitation en AB</w:t>
      </w:r>
      <w:r w:rsidR="00210A3E" w:rsidRPr="007F0FB0">
        <w:rPr>
          <w:rFonts w:ascii="Times New Roman" w:hAnsi="Times New Roman" w:cs="Times New Roman"/>
        </w:rPr>
        <w:t xml:space="preserve"> renvoie </w:t>
      </w:r>
      <w:r w:rsidR="00A9247D" w:rsidRPr="007F0FB0">
        <w:rPr>
          <w:rFonts w:ascii="Times New Roman" w:hAnsi="Times New Roman" w:cs="Times New Roman"/>
        </w:rPr>
        <w:t xml:space="preserve">à une perspective de </w:t>
      </w:r>
      <w:r w:rsidR="007E5510">
        <w:rPr>
          <w:rFonts w:ascii="Times New Roman" w:hAnsi="Times New Roman" w:cs="Times New Roman"/>
        </w:rPr>
        <w:t xml:space="preserve">nouvelle forme de </w:t>
      </w:r>
      <w:r w:rsidR="00A9247D" w:rsidRPr="007F0FB0">
        <w:rPr>
          <w:rFonts w:ascii="Times New Roman" w:hAnsi="Times New Roman" w:cs="Times New Roman"/>
        </w:rPr>
        <w:t>modernisation par l’</w:t>
      </w:r>
      <w:r w:rsidR="0064195B" w:rsidRPr="007F0FB0">
        <w:rPr>
          <w:rFonts w:ascii="Times New Roman" w:hAnsi="Times New Roman" w:cs="Times New Roman"/>
        </w:rPr>
        <w:t>autonomie d’intrants dans une exploitation laitière importan</w:t>
      </w:r>
      <w:r w:rsidR="00A9247D" w:rsidRPr="007F0FB0">
        <w:rPr>
          <w:rFonts w:ascii="Times New Roman" w:hAnsi="Times New Roman" w:cs="Times New Roman"/>
        </w:rPr>
        <w:t>te</w:t>
      </w:r>
      <w:r w:rsidR="00B27A8B" w:rsidRPr="007F0FB0">
        <w:rPr>
          <w:rFonts w:ascii="Times New Roman" w:hAnsi="Times New Roman" w:cs="Times New Roman"/>
        </w:rPr>
        <w:t xml:space="preserve"> livrant à une firme privée</w:t>
      </w:r>
      <w:r w:rsidR="00A9247D" w:rsidRPr="007F0FB0">
        <w:rPr>
          <w:rFonts w:ascii="Times New Roman" w:hAnsi="Times New Roman" w:cs="Times New Roman"/>
        </w:rPr>
        <w:t xml:space="preserve">, et la recherche d’une </w:t>
      </w:r>
      <w:r w:rsidR="0064195B" w:rsidRPr="007F0FB0">
        <w:rPr>
          <w:rFonts w:ascii="Times New Roman" w:hAnsi="Times New Roman" w:cs="Times New Roman"/>
        </w:rPr>
        <w:t>stabilisation économique du revenu dans des périodes de lar</w:t>
      </w:r>
      <w:r w:rsidRPr="007F0FB0">
        <w:rPr>
          <w:rFonts w:ascii="Times New Roman" w:hAnsi="Times New Roman" w:cs="Times New Roman"/>
        </w:rPr>
        <w:t xml:space="preserve">ge incertitude, tant sur </w:t>
      </w:r>
      <w:r w:rsidR="00A9247D" w:rsidRPr="007F0FB0">
        <w:rPr>
          <w:rFonts w:ascii="Times New Roman" w:hAnsi="Times New Roman" w:cs="Times New Roman"/>
        </w:rPr>
        <w:t xml:space="preserve">les cours du lait, que sur les prix </w:t>
      </w:r>
      <w:r w:rsidRPr="007F0FB0">
        <w:rPr>
          <w:rFonts w:ascii="Times New Roman" w:hAnsi="Times New Roman" w:cs="Times New Roman"/>
        </w:rPr>
        <w:t>des intrants nécessaires à  l’alimentation des animaux</w:t>
      </w:r>
      <w:r w:rsidR="00C86EB7" w:rsidRPr="007F0FB0">
        <w:rPr>
          <w:rFonts w:ascii="Times New Roman" w:hAnsi="Times New Roman" w:cs="Times New Roman"/>
        </w:rPr>
        <w:t>.</w:t>
      </w:r>
    </w:p>
    <w:p w14:paraId="51AD7ED7" w14:textId="77777777" w:rsidR="00947EFF" w:rsidRPr="007F0FB0" w:rsidRDefault="00C86EB7" w:rsidP="007F0FB0">
      <w:pPr>
        <w:jc w:val="both"/>
        <w:rPr>
          <w:rFonts w:ascii="Times New Roman" w:hAnsi="Times New Roman" w:cs="Times New Roman"/>
        </w:rPr>
      </w:pPr>
      <w:r w:rsidRPr="007F0FB0">
        <w:rPr>
          <w:rFonts w:ascii="Times New Roman" w:hAnsi="Times New Roman" w:cs="Times New Roman"/>
        </w:rPr>
        <w:lastRenderedPageBreak/>
        <w:t>Par rapport au premier  exemple</w:t>
      </w:r>
      <w:r w:rsidR="0064195B" w:rsidRPr="007F0FB0">
        <w:rPr>
          <w:rFonts w:ascii="Times New Roman" w:hAnsi="Times New Roman" w:cs="Times New Roman"/>
        </w:rPr>
        <w:t>, la convergence entre la stratégie</w:t>
      </w:r>
      <w:r w:rsidRPr="007F0FB0">
        <w:rPr>
          <w:rFonts w:ascii="Times New Roman" w:hAnsi="Times New Roman" w:cs="Times New Roman"/>
        </w:rPr>
        <w:t xml:space="preserve"> de firmes d’</w:t>
      </w:r>
      <w:r w:rsidR="0064195B" w:rsidRPr="007F0FB0">
        <w:rPr>
          <w:rFonts w:ascii="Times New Roman" w:hAnsi="Times New Roman" w:cs="Times New Roman"/>
        </w:rPr>
        <w:t>aval et celles des agriculteurs</w:t>
      </w:r>
      <w:r w:rsidR="00B27A8B" w:rsidRPr="007F0FB0">
        <w:rPr>
          <w:rFonts w:ascii="Times New Roman" w:hAnsi="Times New Roman" w:cs="Times New Roman"/>
        </w:rPr>
        <w:t xml:space="preserve"> de ce GAEC le </w:t>
      </w:r>
      <w:r w:rsidR="00947EFF" w:rsidRPr="007F0FB0">
        <w:rPr>
          <w:rFonts w:ascii="Times New Roman" w:hAnsi="Times New Roman" w:cs="Times New Roman"/>
        </w:rPr>
        <w:t xml:space="preserve"> passage à l’AB</w:t>
      </w:r>
      <w:r w:rsidR="00623100" w:rsidRPr="007F0FB0">
        <w:rPr>
          <w:rFonts w:ascii="Times New Roman" w:hAnsi="Times New Roman" w:cs="Times New Roman"/>
        </w:rPr>
        <w:t xml:space="preserve"> a été réalisé</w:t>
      </w:r>
      <w:r w:rsidR="00947EFF" w:rsidRPr="007F0FB0">
        <w:rPr>
          <w:rFonts w:ascii="Times New Roman" w:hAnsi="Times New Roman" w:cs="Times New Roman"/>
        </w:rPr>
        <w:t xml:space="preserve">, sans choisir de voie de valorisation </w:t>
      </w:r>
      <w:r w:rsidR="00B27A8B" w:rsidRPr="007F0FB0">
        <w:rPr>
          <w:rFonts w:ascii="Times New Roman" w:hAnsi="Times New Roman" w:cs="Times New Roman"/>
        </w:rPr>
        <w:t xml:space="preserve">par vente </w:t>
      </w:r>
      <w:r w:rsidR="00947EFF" w:rsidRPr="007F0FB0">
        <w:rPr>
          <w:rFonts w:ascii="Times New Roman" w:hAnsi="Times New Roman" w:cs="Times New Roman"/>
        </w:rPr>
        <w:t>directe compte tenu de la taille de l’exploitation</w:t>
      </w:r>
      <w:r w:rsidR="00E54952" w:rsidRPr="007F0FB0">
        <w:rPr>
          <w:rFonts w:ascii="Times New Roman" w:hAnsi="Times New Roman" w:cs="Times New Roman"/>
        </w:rPr>
        <w:t xml:space="preserve"> a</w:t>
      </w:r>
      <w:r w:rsidR="00DE55EA" w:rsidRPr="007F0FB0">
        <w:rPr>
          <w:rFonts w:ascii="Times New Roman" w:hAnsi="Times New Roman" w:cs="Times New Roman"/>
        </w:rPr>
        <w:t>vec un quota potentiel</w:t>
      </w:r>
      <w:r w:rsidR="00525338" w:rsidRPr="007F0FB0">
        <w:rPr>
          <w:rFonts w:ascii="Times New Roman" w:hAnsi="Times New Roman" w:cs="Times New Roman"/>
        </w:rPr>
        <w:t xml:space="preserve"> annuel</w:t>
      </w:r>
      <w:r w:rsidR="00DE55EA" w:rsidRPr="007F0FB0">
        <w:rPr>
          <w:rFonts w:ascii="Times New Roman" w:hAnsi="Times New Roman" w:cs="Times New Roman"/>
        </w:rPr>
        <w:t xml:space="preserve"> de 700000 litres</w:t>
      </w:r>
      <w:r w:rsidR="001F02D9">
        <w:rPr>
          <w:rStyle w:val="Marquenotebasdepage"/>
          <w:rFonts w:ascii="Times New Roman" w:hAnsi="Times New Roman" w:cs="Times New Roman"/>
        </w:rPr>
        <w:footnoteReference w:id="6"/>
      </w:r>
      <w:r w:rsidR="00DE55EA" w:rsidRPr="007F0FB0">
        <w:rPr>
          <w:rFonts w:ascii="Times New Roman" w:hAnsi="Times New Roman" w:cs="Times New Roman"/>
        </w:rPr>
        <w:t>.</w:t>
      </w:r>
    </w:p>
    <w:p w14:paraId="2ED15DE0" w14:textId="77777777" w:rsidR="00F651EE" w:rsidRDefault="00F651EE" w:rsidP="007F0FB0">
      <w:pPr>
        <w:jc w:val="both"/>
        <w:rPr>
          <w:rFonts w:ascii="Times New Roman" w:hAnsi="Times New Roman" w:cs="Times New Roman"/>
        </w:rPr>
      </w:pPr>
    </w:p>
    <w:p w14:paraId="643D319E" w14:textId="02D3EE30" w:rsidR="00947EFF" w:rsidRPr="00263815" w:rsidRDefault="00F651EE" w:rsidP="007F0FB0">
      <w:pPr>
        <w:jc w:val="both"/>
        <w:rPr>
          <w:rFonts w:ascii="Times New Roman" w:hAnsi="Times New Roman" w:cs="Times New Roman"/>
          <w:b/>
        </w:rPr>
      </w:pPr>
      <w:r>
        <w:rPr>
          <w:rFonts w:ascii="Times New Roman" w:hAnsi="Times New Roman" w:cs="Times New Roman"/>
          <w:b/>
        </w:rPr>
        <w:t xml:space="preserve"> Production maraîchère en AB s’appuyant sur le</w:t>
      </w:r>
      <w:r w:rsidR="00B27A8B" w:rsidRPr="00263815">
        <w:rPr>
          <w:rFonts w:ascii="Times New Roman" w:hAnsi="Times New Roman" w:cs="Times New Roman"/>
          <w:b/>
        </w:rPr>
        <w:t xml:space="preserve"> développement d’</w:t>
      </w:r>
      <w:r w:rsidR="00263815">
        <w:rPr>
          <w:rFonts w:ascii="Times New Roman" w:hAnsi="Times New Roman" w:cs="Times New Roman"/>
          <w:b/>
        </w:rPr>
        <w:t>une dynamique</w:t>
      </w:r>
      <w:r w:rsidR="005F6C6E" w:rsidRPr="00263815">
        <w:rPr>
          <w:rFonts w:ascii="Times New Roman" w:hAnsi="Times New Roman" w:cs="Times New Roman"/>
          <w:b/>
        </w:rPr>
        <w:t xml:space="preserve"> d’inter connaissance locale</w:t>
      </w:r>
    </w:p>
    <w:p w14:paraId="1AA574C2" w14:textId="48F6B7E0" w:rsidR="00C86EB7" w:rsidRPr="007F0FB0" w:rsidRDefault="00C86EB7" w:rsidP="007F0FB0">
      <w:pPr>
        <w:jc w:val="both"/>
        <w:rPr>
          <w:rFonts w:ascii="Times New Roman" w:hAnsi="Times New Roman" w:cs="Times New Roman"/>
        </w:rPr>
      </w:pPr>
      <w:proofErr w:type="spellStart"/>
      <w:r w:rsidRPr="007F0FB0">
        <w:rPr>
          <w:rFonts w:ascii="Times New Roman" w:hAnsi="Times New Roman" w:cs="Times New Roman"/>
        </w:rPr>
        <w:t>YezidAllaya</w:t>
      </w:r>
      <w:proofErr w:type="spellEnd"/>
      <w:r w:rsidR="00FE6BE3" w:rsidRPr="007F0FB0">
        <w:rPr>
          <w:rFonts w:ascii="Times New Roman" w:hAnsi="Times New Roman" w:cs="Times New Roman"/>
        </w:rPr>
        <w:t xml:space="preserve"> (Y.A.)</w:t>
      </w:r>
      <w:r w:rsidRPr="007F0FB0">
        <w:rPr>
          <w:rFonts w:ascii="Times New Roman" w:hAnsi="Times New Roman" w:cs="Times New Roman"/>
        </w:rPr>
        <w:t xml:space="preserve"> est un maraîcher, d’une quarantaine d’année, installé </w:t>
      </w:r>
      <w:r w:rsidR="00B655D7" w:rsidRPr="007F0FB0">
        <w:rPr>
          <w:rFonts w:ascii="Times New Roman" w:hAnsi="Times New Roman" w:cs="Times New Roman"/>
        </w:rPr>
        <w:t>il y a une dizaine d’année</w:t>
      </w:r>
      <w:r w:rsidRPr="007F0FB0">
        <w:rPr>
          <w:rFonts w:ascii="Times New Roman" w:hAnsi="Times New Roman" w:cs="Times New Roman"/>
        </w:rPr>
        <w:t>s</w:t>
      </w:r>
      <w:r w:rsidR="00B655D7" w:rsidRPr="007F0FB0">
        <w:rPr>
          <w:rFonts w:ascii="Times New Roman" w:hAnsi="Times New Roman" w:cs="Times New Roman"/>
        </w:rPr>
        <w:t xml:space="preserve"> sur une parcelle de 8000m2</w:t>
      </w:r>
      <w:r w:rsidR="007E5510">
        <w:rPr>
          <w:rFonts w:ascii="Times New Roman" w:hAnsi="Times New Roman" w:cs="Times New Roman"/>
        </w:rPr>
        <w:t xml:space="preserve"> (un grand jardin </w:t>
      </w:r>
      <w:r w:rsidR="00816A29" w:rsidRPr="007F0FB0">
        <w:rPr>
          <w:rFonts w:ascii="Times New Roman" w:hAnsi="Times New Roman" w:cs="Times New Roman"/>
        </w:rPr>
        <w:t>en quelques sortes),</w:t>
      </w:r>
      <w:r w:rsidR="00CF7257">
        <w:rPr>
          <w:rFonts w:ascii="Times New Roman" w:hAnsi="Times New Roman" w:cs="Times New Roman"/>
        </w:rPr>
        <w:t xml:space="preserve"> </w:t>
      </w:r>
      <w:r w:rsidR="00816A29" w:rsidRPr="007F0FB0">
        <w:rPr>
          <w:rFonts w:ascii="Times New Roman" w:hAnsi="Times New Roman" w:cs="Times New Roman"/>
        </w:rPr>
        <w:t xml:space="preserve">louée </w:t>
      </w:r>
      <w:r w:rsidR="00B655D7" w:rsidRPr="007F0FB0">
        <w:rPr>
          <w:rFonts w:ascii="Times New Roman" w:hAnsi="Times New Roman" w:cs="Times New Roman"/>
        </w:rPr>
        <w:t xml:space="preserve">à </w:t>
      </w:r>
      <w:proofErr w:type="spellStart"/>
      <w:r w:rsidR="00B655D7" w:rsidRPr="007F0FB0">
        <w:rPr>
          <w:rFonts w:ascii="Times New Roman" w:hAnsi="Times New Roman" w:cs="Times New Roman"/>
        </w:rPr>
        <w:t>Montferrier</w:t>
      </w:r>
      <w:proofErr w:type="spellEnd"/>
      <w:r w:rsidR="00B655D7" w:rsidRPr="007F0FB0">
        <w:rPr>
          <w:rFonts w:ascii="Times New Roman" w:hAnsi="Times New Roman" w:cs="Times New Roman"/>
        </w:rPr>
        <w:t xml:space="preserve"> le Lez où </w:t>
      </w:r>
      <w:r w:rsidR="00816A29" w:rsidRPr="007F0FB0">
        <w:rPr>
          <w:rFonts w:ascii="Times New Roman" w:hAnsi="Times New Roman" w:cs="Times New Roman"/>
        </w:rPr>
        <w:t>il réside</w:t>
      </w:r>
      <w:r w:rsidRPr="007F0FB0">
        <w:rPr>
          <w:rFonts w:ascii="Times New Roman" w:hAnsi="Times New Roman" w:cs="Times New Roman"/>
        </w:rPr>
        <w:t>, au sein de l’espace de la métropole urbaine</w:t>
      </w:r>
      <w:r w:rsidR="007E5510">
        <w:rPr>
          <w:rFonts w:ascii="Times New Roman" w:hAnsi="Times New Roman" w:cs="Times New Roman"/>
        </w:rPr>
        <w:t xml:space="preserve"> montpellié</w:t>
      </w:r>
      <w:r w:rsidR="00B655D7" w:rsidRPr="007F0FB0">
        <w:rPr>
          <w:rFonts w:ascii="Times New Roman" w:hAnsi="Times New Roman" w:cs="Times New Roman"/>
        </w:rPr>
        <w:t>raine</w:t>
      </w:r>
      <w:r w:rsidRPr="007F0FB0">
        <w:rPr>
          <w:rFonts w:ascii="Times New Roman" w:hAnsi="Times New Roman" w:cs="Times New Roman"/>
        </w:rPr>
        <w:t>, ce</w:t>
      </w:r>
      <w:r w:rsidR="00816A29" w:rsidRPr="007F0FB0">
        <w:rPr>
          <w:rFonts w:ascii="Times New Roman" w:hAnsi="Times New Roman" w:cs="Times New Roman"/>
        </w:rPr>
        <w:t xml:space="preserve"> qui  n’est pas anodin, comme </w:t>
      </w:r>
      <w:r w:rsidRPr="007F0FB0">
        <w:rPr>
          <w:rFonts w:ascii="Times New Roman" w:hAnsi="Times New Roman" w:cs="Times New Roman"/>
        </w:rPr>
        <w:t>nous le verrons p</w:t>
      </w:r>
      <w:r w:rsidR="00B27A8B" w:rsidRPr="007F0FB0">
        <w:rPr>
          <w:rFonts w:ascii="Times New Roman" w:hAnsi="Times New Roman" w:cs="Times New Roman"/>
        </w:rPr>
        <w:t>l</w:t>
      </w:r>
      <w:r w:rsidRPr="007F0FB0">
        <w:rPr>
          <w:rFonts w:ascii="Times New Roman" w:hAnsi="Times New Roman" w:cs="Times New Roman"/>
        </w:rPr>
        <w:t>us loin.</w:t>
      </w:r>
    </w:p>
    <w:p w14:paraId="587D01B4" w14:textId="77777777" w:rsidR="00B655D7" w:rsidRPr="007F0FB0" w:rsidRDefault="00C86EB7" w:rsidP="007F0FB0">
      <w:pPr>
        <w:jc w:val="both"/>
        <w:rPr>
          <w:rFonts w:ascii="Times New Roman" w:hAnsi="Times New Roman" w:cs="Times New Roman"/>
        </w:rPr>
      </w:pPr>
      <w:r w:rsidRPr="007F0FB0">
        <w:rPr>
          <w:rFonts w:ascii="Times New Roman" w:hAnsi="Times New Roman" w:cs="Times New Roman"/>
        </w:rPr>
        <w:t xml:space="preserve">Deux éléments majeurs contribuent à la </w:t>
      </w:r>
      <w:r w:rsidR="00B655D7" w:rsidRPr="007F0FB0">
        <w:rPr>
          <w:rFonts w:ascii="Times New Roman" w:hAnsi="Times New Roman" w:cs="Times New Roman"/>
        </w:rPr>
        <w:t xml:space="preserve">caractérisation de son activité : </w:t>
      </w:r>
    </w:p>
    <w:p w14:paraId="4EB73E51" w14:textId="563FBAD2" w:rsidR="00C86EB7" w:rsidRPr="007F0FB0" w:rsidRDefault="00B655D7" w:rsidP="007F0FB0">
      <w:pPr>
        <w:jc w:val="both"/>
        <w:rPr>
          <w:rFonts w:ascii="Times New Roman" w:hAnsi="Times New Roman" w:cs="Times New Roman"/>
        </w:rPr>
      </w:pPr>
      <w:r w:rsidRPr="007F0FB0">
        <w:rPr>
          <w:rFonts w:ascii="Times New Roman" w:hAnsi="Times New Roman" w:cs="Times New Roman"/>
        </w:rPr>
        <w:t xml:space="preserve">- </w:t>
      </w:r>
      <w:r w:rsidR="00C86EB7" w:rsidRPr="007F0FB0">
        <w:rPr>
          <w:rFonts w:ascii="Times New Roman" w:hAnsi="Times New Roman" w:cs="Times New Roman"/>
        </w:rPr>
        <w:t>Y</w:t>
      </w:r>
      <w:r w:rsidR="00FE6BE3" w:rsidRPr="007F0FB0">
        <w:rPr>
          <w:rFonts w:ascii="Times New Roman" w:hAnsi="Times New Roman" w:cs="Times New Roman"/>
        </w:rPr>
        <w:t>.</w:t>
      </w:r>
      <w:r w:rsidR="00C86EB7" w:rsidRPr="007F0FB0">
        <w:rPr>
          <w:rFonts w:ascii="Times New Roman" w:hAnsi="Times New Roman" w:cs="Times New Roman"/>
        </w:rPr>
        <w:t>A</w:t>
      </w:r>
      <w:r w:rsidR="00FE6BE3" w:rsidRPr="007F0FB0">
        <w:rPr>
          <w:rFonts w:ascii="Times New Roman" w:hAnsi="Times New Roman" w:cs="Times New Roman"/>
        </w:rPr>
        <w:t>.</w:t>
      </w:r>
      <w:r w:rsidR="00F651EE">
        <w:rPr>
          <w:rFonts w:ascii="Times New Roman" w:hAnsi="Times New Roman" w:cs="Times New Roman"/>
        </w:rPr>
        <w:t xml:space="preserve"> </w:t>
      </w:r>
      <w:r w:rsidR="00C86EB7" w:rsidRPr="007F0FB0">
        <w:rPr>
          <w:rFonts w:ascii="Times New Roman" w:hAnsi="Times New Roman" w:cs="Times New Roman"/>
        </w:rPr>
        <w:t xml:space="preserve">n’est pas d’origine agricole, </w:t>
      </w:r>
      <w:r w:rsidR="005F6C6E" w:rsidRPr="007F0FB0">
        <w:rPr>
          <w:rFonts w:ascii="Times New Roman" w:hAnsi="Times New Roman" w:cs="Times New Roman"/>
        </w:rPr>
        <w:t xml:space="preserve">il </w:t>
      </w:r>
      <w:r w:rsidR="00C86EB7" w:rsidRPr="007F0FB0">
        <w:rPr>
          <w:rFonts w:ascii="Times New Roman" w:hAnsi="Times New Roman" w:cs="Times New Roman"/>
        </w:rPr>
        <w:t>a un long passé d’engagement militant dans des mouvements de jeune</w:t>
      </w:r>
      <w:r w:rsidR="005F6C6E" w:rsidRPr="007F0FB0">
        <w:rPr>
          <w:rFonts w:ascii="Times New Roman" w:hAnsi="Times New Roman" w:cs="Times New Roman"/>
        </w:rPr>
        <w:t xml:space="preserve">s, puis de travail d’animation </w:t>
      </w:r>
      <w:r w:rsidR="00C86EB7" w:rsidRPr="007F0FB0">
        <w:rPr>
          <w:rFonts w:ascii="Times New Roman" w:hAnsi="Times New Roman" w:cs="Times New Roman"/>
        </w:rPr>
        <w:t xml:space="preserve">dans différentes structures d’accompagnement social  et de communication qui le mènent dans la première partie de sa carrière  (une dizaine d’année) du Languedoc, jusqu’à Paris, où assez rapidement se </w:t>
      </w:r>
      <w:r w:rsidR="005F6C6E" w:rsidRPr="007F0FB0">
        <w:rPr>
          <w:rFonts w:ascii="Times New Roman" w:hAnsi="Times New Roman" w:cs="Times New Roman"/>
        </w:rPr>
        <w:t>pose à lui, le souhait</w:t>
      </w:r>
      <w:r w:rsidR="00C86EB7" w:rsidRPr="007F0FB0">
        <w:rPr>
          <w:rFonts w:ascii="Times New Roman" w:hAnsi="Times New Roman" w:cs="Times New Roman"/>
        </w:rPr>
        <w:t xml:space="preserve"> d</w:t>
      </w:r>
      <w:r w:rsidR="005F6C6E" w:rsidRPr="007F0FB0">
        <w:rPr>
          <w:rFonts w:ascii="Times New Roman" w:hAnsi="Times New Roman" w:cs="Times New Roman"/>
        </w:rPr>
        <w:t>’</w:t>
      </w:r>
      <w:r w:rsidR="00C86EB7" w:rsidRPr="007F0FB0">
        <w:rPr>
          <w:rFonts w:ascii="Times New Roman" w:hAnsi="Times New Roman" w:cs="Times New Roman"/>
        </w:rPr>
        <w:t>u</w:t>
      </w:r>
      <w:r w:rsidR="005F6C6E" w:rsidRPr="007F0FB0">
        <w:rPr>
          <w:rFonts w:ascii="Times New Roman" w:hAnsi="Times New Roman" w:cs="Times New Roman"/>
        </w:rPr>
        <w:t>n</w:t>
      </w:r>
      <w:r w:rsidR="00C86EB7" w:rsidRPr="007F0FB0">
        <w:rPr>
          <w:rFonts w:ascii="Times New Roman" w:hAnsi="Times New Roman" w:cs="Times New Roman"/>
        </w:rPr>
        <w:t xml:space="preserve"> re</w:t>
      </w:r>
      <w:r w:rsidR="005F6C6E" w:rsidRPr="007F0FB0">
        <w:rPr>
          <w:rFonts w:ascii="Times New Roman" w:hAnsi="Times New Roman" w:cs="Times New Roman"/>
        </w:rPr>
        <w:t>tour sur Montpellier avec</w:t>
      </w:r>
      <w:r w:rsidR="00C86EB7" w:rsidRPr="007F0FB0">
        <w:rPr>
          <w:rFonts w:ascii="Times New Roman" w:hAnsi="Times New Roman" w:cs="Times New Roman"/>
        </w:rPr>
        <w:t xml:space="preserve"> sa compagne, tout en n’imaginant pas au départ s’investir forcément  dans l’activité agricole. </w:t>
      </w:r>
      <w:r w:rsidRPr="007F0FB0">
        <w:rPr>
          <w:rFonts w:ascii="Times New Roman" w:hAnsi="Times New Roman" w:cs="Times New Roman"/>
        </w:rPr>
        <w:t>Depuis son installation, s</w:t>
      </w:r>
      <w:r w:rsidR="00C86EB7" w:rsidRPr="007F0FB0">
        <w:rPr>
          <w:rFonts w:ascii="Times New Roman" w:hAnsi="Times New Roman" w:cs="Times New Roman"/>
        </w:rPr>
        <w:t>imultanéme</w:t>
      </w:r>
      <w:r w:rsidR="005F6C6E" w:rsidRPr="007F0FB0">
        <w:rPr>
          <w:rFonts w:ascii="Times New Roman" w:hAnsi="Times New Roman" w:cs="Times New Roman"/>
        </w:rPr>
        <w:t xml:space="preserve">nt à son activité agricole, il </w:t>
      </w:r>
      <w:r w:rsidR="00C86EB7" w:rsidRPr="007F0FB0">
        <w:rPr>
          <w:rFonts w:ascii="Times New Roman" w:hAnsi="Times New Roman" w:cs="Times New Roman"/>
        </w:rPr>
        <w:t xml:space="preserve">a assumé la présidence de la Fédération </w:t>
      </w:r>
      <w:r w:rsidR="00AE3FF8" w:rsidRPr="007F0FB0">
        <w:rPr>
          <w:rFonts w:ascii="Times New Roman" w:hAnsi="Times New Roman" w:cs="Times New Roman"/>
        </w:rPr>
        <w:t>Départementale des CIVAM de l’Hé</w:t>
      </w:r>
      <w:r w:rsidR="005F6C6E" w:rsidRPr="007F0FB0">
        <w:rPr>
          <w:rFonts w:ascii="Times New Roman" w:hAnsi="Times New Roman" w:cs="Times New Roman"/>
        </w:rPr>
        <w:t>rault</w:t>
      </w:r>
      <w:r w:rsidRPr="007F0FB0">
        <w:rPr>
          <w:rFonts w:ascii="Times New Roman" w:hAnsi="Times New Roman" w:cs="Times New Roman"/>
        </w:rPr>
        <w:t>,</w:t>
      </w:r>
      <w:r w:rsidR="005F6C6E" w:rsidRPr="007F0FB0">
        <w:rPr>
          <w:rFonts w:ascii="Times New Roman" w:hAnsi="Times New Roman" w:cs="Times New Roman"/>
        </w:rPr>
        <w:t xml:space="preserve"> ce qui illustre</w:t>
      </w:r>
      <w:r w:rsidR="00F858DD">
        <w:rPr>
          <w:rFonts w:ascii="Times New Roman" w:hAnsi="Times New Roman" w:cs="Times New Roman"/>
        </w:rPr>
        <w:t xml:space="preserve"> une continuité dans s</w:t>
      </w:r>
      <w:r w:rsidR="00C86EB7" w:rsidRPr="007F0FB0">
        <w:rPr>
          <w:rFonts w:ascii="Times New Roman" w:hAnsi="Times New Roman" w:cs="Times New Roman"/>
        </w:rPr>
        <w:t xml:space="preserve">a conception de l’activité professionnelle, comme </w:t>
      </w:r>
      <w:r w:rsidR="00AE3FF8" w:rsidRPr="007F0FB0">
        <w:rPr>
          <w:rFonts w:ascii="Times New Roman" w:hAnsi="Times New Roman" w:cs="Times New Roman"/>
        </w:rPr>
        <w:t xml:space="preserve">étant conduite en relation avec  de nombreux </w:t>
      </w:r>
      <w:r w:rsidR="00205472" w:rsidRPr="007F0FB0">
        <w:rPr>
          <w:rFonts w:ascii="Times New Roman" w:hAnsi="Times New Roman" w:cs="Times New Roman"/>
        </w:rPr>
        <w:t xml:space="preserve"> systèmes de relations sociales  où l’on s’engage.</w:t>
      </w:r>
    </w:p>
    <w:p w14:paraId="66DE80CA" w14:textId="77777777" w:rsidR="00C86EB7" w:rsidRPr="007F0FB0" w:rsidRDefault="00C86EB7" w:rsidP="007F0FB0">
      <w:pPr>
        <w:jc w:val="both"/>
        <w:rPr>
          <w:rFonts w:ascii="Times New Roman" w:hAnsi="Times New Roman" w:cs="Times New Roman"/>
        </w:rPr>
      </w:pPr>
      <w:r w:rsidRPr="007F0FB0">
        <w:rPr>
          <w:rFonts w:ascii="Times New Roman" w:hAnsi="Times New Roman" w:cs="Times New Roman"/>
        </w:rPr>
        <w:t xml:space="preserve">- L’ancrage territorial de ses activités apparaît comme une constante de tout ce qu’il entreprend, que ce soit </w:t>
      </w:r>
      <w:r w:rsidR="00205472" w:rsidRPr="007F0FB0">
        <w:rPr>
          <w:rFonts w:ascii="Times New Roman" w:hAnsi="Times New Roman" w:cs="Times New Roman"/>
        </w:rPr>
        <w:t>autour d’</w:t>
      </w:r>
      <w:r w:rsidR="00AE3FF8" w:rsidRPr="007F0FB0">
        <w:rPr>
          <w:rFonts w:ascii="Times New Roman" w:hAnsi="Times New Roman" w:cs="Times New Roman"/>
        </w:rPr>
        <w:t xml:space="preserve">une agriculture d’une centaine de </w:t>
      </w:r>
      <w:r w:rsidRPr="007F0FB0">
        <w:rPr>
          <w:rFonts w:ascii="Times New Roman" w:hAnsi="Times New Roman" w:cs="Times New Roman"/>
        </w:rPr>
        <w:t xml:space="preserve"> paniers familiaux  (distribués dans un rayon de moins de 5km  autour de la ferme, à 80% sur les deux ou trois communes</w:t>
      </w:r>
      <w:r w:rsidR="00AE3FF8" w:rsidRPr="007F0FB0">
        <w:rPr>
          <w:rFonts w:ascii="Times New Roman" w:hAnsi="Times New Roman" w:cs="Times New Roman"/>
        </w:rPr>
        <w:t xml:space="preserve"> contigü</w:t>
      </w:r>
      <w:r w:rsidR="00205472" w:rsidRPr="007F0FB0">
        <w:rPr>
          <w:rFonts w:ascii="Times New Roman" w:hAnsi="Times New Roman" w:cs="Times New Roman"/>
        </w:rPr>
        <w:t>es</w:t>
      </w:r>
      <w:r w:rsidRPr="007F0FB0">
        <w:rPr>
          <w:rFonts w:ascii="Times New Roman" w:hAnsi="Times New Roman" w:cs="Times New Roman"/>
        </w:rPr>
        <w:t xml:space="preserve">) ou </w:t>
      </w:r>
      <w:r w:rsidR="00205472" w:rsidRPr="007F0FB0">
        <w:rPr>
          <w:rFonts w:ascii="Times New Roman" w:hAnsi="Times New Roman" w:cs="Times New Roman"/>
        </w:rPr>
        <w:t xml:space="preserve"> pour </w:t>
      </w:r>
      <w:r w:rsidRPr="007F0FB0">
        <w:rPr>
          <w:rFonts w:ascii="Times New Roman" w:hAnsi="Times New Roman" w:cs="Times New Roman"/>
        </w:rPr>
        <w:t>les nombreuses activités périphériques autour de la ferme qu’il construit</w:t>
      </w:r>
      <w:r w:rsidR="002F003C" w:rsidRPr="007F0FB0">
        <w:rPr>
          <w:rFonts w:ascii="Times New Roman" w:hAnsi="Times New Roman" w:cs="Times New Roman"/>
        </w:rPr>
        <w:t xml:space="preserve"> progressivement. Il est en</w:t>
      </w:r>
      <w:r w:rsidRPr="007F0FB0">
        <w:rPr>
          <w:rFonts w:ascii="Times New Roman" w:hAnsi="Times New Roman" w:cs="Times New Roman"/>
        </w:rPr>
        <w:t xml:space="preserve"> fait la « tête de réseau »  de différents groupes locaux, plutôt informels  qu’institutionnels, avec un souci constant de la liberté d’engagement</w:t>
      </w:r>
      <w:r w:rsidR="002F003C" w:rsidRPr="007F0FB0">
        <w:rPr>
          <w:rFonts w:ascii="Times New Roman" w:hAnsi="Times New Roman" w:cs="Times New Roman"/>
        </w:rPr>
        <w:t xml:space="preserve"> des différents membres, chacun</w:t>
      </w:r>
      <w:r w:rsidRPr="007F0FB0">
        <w:rPr>
          <w:rFonts w:ascii="Times New Roman" w:hAnsi="Times New Roman" w:cs="Times New Roman"/>
        </w:rPr>
        <w:t xml:space="preserve"> devant se déterminer plutôt sur la base de choix </w:t>
      </w:r>
      <w:r w:rsidR="002F003C" w:rsidRPr="007F0FB0">
        <w:rPr>
          <w:rFonts w:ascii="Times New Roman" w:hAnsi="Times New Roman" w:cs="Times New Roman"/>
        </w:rPr>
        <w:t>positifs</w:t>
      </w:r>
      <w:r w:rsidRPr="007F0FB0">
        <w:rPr>
          <w:rFonts w:ascii="Times New Roman" w:hAnsi="Times New Roman" w:cs="Times New Roman"/>
        </w:rPr>
        <w:t>, que  d’obligations</w:t>
      </w:r>
      <w:r w:rsidR="002F003C" w:rsidRPr="007F0FB0">
        <w:rPr>
          <w:rFonts w:ascii="Times New Roman" w:hAnsi="Times New Roman" w:cs="Times New Roman"/>
        </w:rPr>
        <w:t>.</w:t>
      </w:r>
    </w:p>
    <w:p w14:paraId="00FFBDA6" w14:textId="6F869155" w:rsidR="00C86EB7" w:rsidRPr="007F0FB0" w:rsidRDefault="00C86EB7" w:rsidP="007F0FB0">
      <w:pPr>
        <w:jc w:val="both"/>
        <w:rPr>
          <w:rFonts w:ascii="Times New Roman" w:hAnsi="Times New Roman" w:cs="Times New Roman"/>
        </w:rPr>
      </w:pPr>
      <w:r w:rsidRPr="007F0FB0">
        <w:rPr>
          <w:rFonts w:ascii="Times New Roman" w:hAnsi="Times New Roman" w:cs="Times New Roman"/>
        </w:rPr>
        <w:t>S</w:t>
      </w:r>
      <w:r w:rsidR="00AC36A6">
        <w:rPr>
          <w:rFonts w:ascii="Times New Roman" w:hAnsi="Times New Roman" w:cs="Times New Roman"/>
        </w:rPr>
        <w:t>on exploitation</w:t>
      </w:r>
      <w:r w:rsidR="00816A29" w:rsidRPr="007F0FB0">
        <w:rPr>
          <w:rFonts w:ascii="Times New Roman" w:hAnsi="Times New Roman" w:cs="Times New Roman"/>
        </w:rPr>
        <w:t xml:space="preserve"> </w:t>
      </w:r>
      <w:r w:rsidRPr="007F0FB0">
        <w:rPr>
          <w:rFonts w:ascii="Times New Roman" w:hAnsi="Times New Roman" w:cs="Times New Roman"/>
        </w:rPr>
        <w:t xml:space="preserve">s’étend aujourd’hui </w:t>
      </w:r>
      <w:r w:rsidR="00AC36A6">
        <w:rPr>
          <w:rFonts w:ascii="Times New Roman" w:hAnsi="Times New Roman" w:cs="Times New Roman"/>
        </w:rPr>
        <w:t>sur 3,5 ha  dont moins de deux en</w:t>
      </w:r>
      <w:r w:rsidRPr="007F0FB0">
        <w:rPr>
          <w:rFonts w:ascii="Times New Roman" w:hAnsi="Times New Roman" w:cs="Times New Roman"/>
        </w:rPr>
        <w:t xml:space="preserve"> maraîchage, gardant  cet aspect de très g</w:t>
      </w:r>
      <w:r w:rsidR="00205472" w:rsidRPr="007F0FB0">
        <w:rPr>
          <w:rFonts w:ascii="Times New Roman" w:hAnsi="Times New Roman" w:cs="Times New Roman"/>
        </w:rPr>
        <w:t xml:space="preserve">rande diversité, une production de légumes </w:t>
      </w:r>
      <w:r w:rsidR="002F003C" w:rsidRPr="007F0FB0">
        <w:rPr>
          <w:rFonts w:ascii="Times New Roman" w:hAnsi="Times New Roman" w:cs="Times New Roman"/>
        </w:rPr>
        <w:t xml:space="preserve">sous serre </w:t>
      </w:r>
      <w:r w:rsidRPr="007F0FB0">
        <w:rPr>
          <w:rFonts w:ascii="Times New Roman" w:hAnsi="Times New Roman" w:cs="Times New Roman"/>
        </w:rPr>
        <w:t xml:space="preserve">associée </w:t>
      </w:r>
      <w:r w:rsidR="002F003C" w:rsidRPr="007F0FB0">
        <w:rPr>
          <w:rFonts w:ascii="Times New Roman" w:hAnsi="Times New Roman" w:cs="Times New Roman"/>
        </w:rPr>
        <w:t>à de la production de plein air</w:t>
      </w:r>
      <w:r w:rsidRPr="007F0FB0">
        <w:rPr>
          <w:rFonts w:ascii="Times New Roman" w:hAnsi="Times New Roman" w:cs="Times New Roman"/>
        </w:rPr>
        <w:t xml:space="preserve">, pour assurer des paniers variés tout au long de l’année , et ainsi « garder le contact » en permanence avec les familles « clientes » , une centaine environ aujourd’hui, qui lui sont très fidèles, même si l’engagement d’achat d’au moins 10 paniers </w:t>
      </w:r>
      <w:r w:rsidR="00FE6BE3" w:rsidRPr="007F0FB0">
        <w:rPr>
          <w:rFonts w:ascii="Times New Roman" w:hAnsi="Times New Roman" w:cs="Times New Roman"/>
        </w:rPr>
        <w:t>par trimestre</w:t>
      </w:r>
      <w:r w:rsidR="00AC36A6">
        <w:rPr>
          <w:rFonts w:ascii="Times New Roman" w:hAnsi="Times New Roman" w:cs="Times New Roman"/>
        </w:rPr>
        <w:t>, payés à l’avance</w:t>
      </w:r>
      <w:r w:rsidRPr="007F0FB0">
        <w:rPr>
          <w:rFonts w:ascii="Times New Roman" w:hAnsi="Times New Roman" w:cs="Times New Roman"/>
        </w:rPr>
        <w:t>, n’est pas formalisé dans un contr</w:t>
      </w:r>
      <w:r w:rsidR="00205472" w:rsidRPr="007F0FB0">
        <w:rPr>
          <w:rFonts w:ascii="Times New Roman" w:hAnsi="Times New Roman" w:cs="Times New Roman"/>
        </w:rPr>
        <w:t>at annuel de type AMAP, mais discuté et con</w:t>
      </w:r>
      <w:r w:rsidR="00BB2341" w:rsidRPr="007F0FB0">
        <w:rPr>
          <w:rFonts w:ascii="Times New Roman" w:hAnsi="Times New Roman" w:cs="Times New Roman"/>
        </w:rPr>
        <w:t>venu lors d’</w:t>
      </w:r>
      <w:r w:rsidRPr="007F0FB0">
        <w:rPr>
          <w:rFonts w:ascii="Times New Roman" w:hAnsi="Times New Roman" w:cs="Times New Roman"/>
        </w:rPr>
        <w:t>une réunion bilan/progr</w:t>
      </w:r>
      <w:r w:rsidR="005F6C6E" w:rsidRPr="007F0FB0">
        <w:rPr>
          <w:rFonts w:ascii="Times New Roman" w:hAnsi="Times New Roman" w:cs="Times New Roman"/>
        </w:rPr>
        <w:t>ammation une fois par trimestre</w:t>
      </w:r>
      <w:r w:rsidR="00AC36A6">
        <w:rPr>
          <w:rFonts w:ascii="Times New Roman" w:hAnsi="Times New Roman" w:cs="Times New Roman"/>
        </w:rPr>
        <w:t>,</w:t>
      </w:r>
    </w:p>
    <w:p w14:paraId="6E1B2ADF" w14:textId="6B0DB94A" w:rsidR="00C86EB7" w:rsidRDefault="00C86EB7" w:rsidP="007F0FB0">
      <w:pPr>
        <w:jc w:val="both"/>
        <w:rPr>
          <w:rFonts w:ascii="Times New Roman" w:hAnsi="Times New Roman" w:cs="Times New Roman"/>
        </w:rPr>
      </w:pPr>
      <w:r w:rsidRPr="007F0FB0">
        <w:rPr>
          <w:rFonts w:ascii="Times New Roman" w:hAnsi="Times New Roman" w:cs="Times New Roman"/>
        </w:rPr>
        <w:t xml:space="preserve">Autrement dit c’est la fréquence de la relation </w:t>
      </w:r>
      <w:r w:rsidR="00BB2341" w:rsidRPr="007F0FB0">
        <w:rPr>
          <w:rFonts w:ascii="Times New Roman" w:hAnsi="Times New Roman" w:cs="Times New Roman"/>
        </w:rPr>
        <w:t>et des échanges</w:t>
      </w:r>
      <w:r w:rsidR="00FE6BE3" w:rsidRPr="007F0FB0">
        <w:rPr>
          <w:rFonts w:ascii="Times New Roman" w:hAnsi="Times New Roman" w:cs="Times New Roman"/>
        </w:rPr>
        <w:t xml:space="preserve"> autour des </w:t>
      </w:r>
      <w:r w:rsidR="005F6C6E" w:rsidRPr="007F0FB0">
        <w:rPr>
          <w:rFonts w:ascii="Times New Roman" w:hAnsi="Times New Roman" w:cs="Times New Roman"/>
        </w:rPr>
        <w:t xml:space="preserve">moments de </w:t>
      </w:r>
      <w:r w:rsidR="00FE6BE3" w:rsidRPr="007F0FB0">
        <w:rPr>
          <w:rFonts w:ascii="Times New Roman" w:hAnsi="Times New Roman" w:cs="Times New Roman"/>
        </w:rPr>
        <w:t>li</w:t>
      </w:r>
      <w:r w:rsidR="005F6C6E" w:rsidRPr="007F0FB0">
        <w:rPr>
          <w:rFonts w:ascii="Times New Roman" w:hAnsi="Times New Roman" w:cs="Times New Roman"/>
        </w:rPr>
        <w:t>vraison (le choix dès le départ a été de livrer  toute l’année)</w:t>
      </w:r>
      <w:r w:rsidR="00CB081C">
        <w:rPr>
          <w:rFonts w:ascii="Times New Roman" w:hAnsi="Times New Roman" w:cs="Times New Roman"/>
        </w:rPr>
        <w:t xml:space="preserve"> </w:t>
      </w:r>
      <w:r w:rsidRPr="007F0FB0">
        <w:rPr>
          <w:rFonts w:ascii="Times New Roman" w:hAnsi="Times New Roman" w:cs="Times New Roman"/>
        </w:rPr>
        <w:t>que dans ces réunions qui donn</w:t>
      </w:r>
      <w:r w:rsidR="00816A29" w:rsidRPr="007F0FB0">
        <w:rPr>
          <w:rFonts w:ascii="Times New Roman" w:hAnsi="Times New Roman" w:cs="Times New Roman"/>
        </w:rPr>
        <w:t>ent à chacun la possibilité d</w:t>
      </w:r>
      <w:r w:rsidRPr="007F0FB0">
        <w:rPr>
          <w:rFonts w:ascii="Times New Roman" w:hAnsi="Times New Roman" w:cs="Times New Roman"/>
        </w:rPr>
        <w:t>’exprimer</w:t>
      </w:r>
      <w:r w:rsidR="00816A29" w:rsidRPr="007F0FB0">
        <w:rPr>
          <w:rFonts w:ascii="Times New Roman" w:hAnsi="Times New Roman" w:cs="Times New Roman"/>
        </w:rPr>
        <w:t xml:space="preserve"> des souhaits</w:t>
      </w:r>
      <w:r w:rsidRPr="007F0FB0">
        <w:rPr>
          <w:rFonts w:ascii="Times New Roman" w:hAnsi="Times New Roman" w:cs="Times New Roman"/>
        </w:rPr>
        <w:t xml:space="preserve"> et à Y.A</w:t>
      </w:r>
      <w:r w:rsidR="00FE6BE3" w:rsidRPr="007F0FB0">
        <w:rPr>
          <w:rFonts w:ascii="Times New Roman" w:hAnsi="Times New Roman" w:cs="Times New Roman"/>
        </w:rPr>
        <w:t>.</w:t>
      </w:r>
      <w:r w:rsidR="005F6C6E" w:rsidRPr="007F0FB0">
        <w:rPr>
          <w:rFonts w:ascii="Times New Roman" w:hAnsi="Times New Roman" w:cs="Times New Roman"/>
        </w:rPr>
        <w:t xml:space="preserve"> de répondre aux demandes et</w:t>
      </w:r>
      <w:r w:rsidRPr="007F0FB0">
        <w:rPr>
          <w:rFonts w:ascii="Times New Roman" w:hAnsi="Times New Roman" w:cs="Times New Roman"/>
        </w:rPr>
        <w:t xml:space="preserve"> d’assurer un ajustement permettant</w:t>
      </w:r>
      <w:r w:rsidR="00816A29" w:rsidRPr="007F0FB0">
        <w:rPr>
          <w:rFonts w:ascii="Times New Roman" w:hAnsi="Times New Roman" w:cs="Times New Roman"/>
        </w:rPr>
        <w:t xml:space="preserve"> par</w:t>
      </w:r>
      <w:r w:rsidRPr="007F0FB0">
        <w:rPr>
          <w:rFonts w:ascii="Times New Roman" w:hAnsi="Times New Roman" w:cs="Times New Roman"/>
        </w:rPr>
        <w:t xml:space="preserve"> une programmation précise de la produ</w:t>
      </w:r>
      <w:r w:rsidR="00816A29" w:rsidRPr="007F0FB0">
        <w:rPr>
          <w:rFonts w:ascii="Times New Roman" w:hAnsi="Times New Roman" w:cs="Times New Roman"/>
        </w:rPr>
        <w:t>ction, en fonction</w:t>
      </w:r>
      <w:r w:rsidRPr="007F0FB0">
        <w:rPr>
          <w:rFonts w:ascii="Times New Roman" w:hAnsi="Times New Roman" w:cs="Times New Roman"/>
        </w:rPr>
        <w:t xml:space="preserve"> des possi</w:t>
      </w:r>
      <w:r w:rsidR="00823B81" w:rsidRPr="007F0FB0">
        <w:rPr>
          <w:rFonts w:ascii="Times New Roman" w:hAnsi="Times New Roman" w:cs="Times New Roman"/>
        </w:rPr>
        <w:t>bilités concrètes de production</w:t>
      </w:r>
      <w:r w:rsidR="00FE6BE3" w:rsidRPr="007F0FB0">
        <w:rPr>
          <w:rFonts w:ascii="Times New Roman" w:hAnsi="Times New Roman" w:cs="Times New Roman"/>
        </w:rPr>
        <w:t>.</w:t>
      </w:r>
      <w:r w:rsidR="00823B81" w:rsidRPr="007F0FB0">
        <w:rPr>
          <w:rFonts w:ascii="Times New Roman" w:hAnsi="Times New Roman" w:cs="Times New Roman"/>
        </w:rPr>
        <w:t xml:space="preserve"> L’idée est bien aussi autour de ces dialogues de développer une plus grande tolérance mutuelle sur ce qui est pos</w:t>
      </w:r>
      <w:r w:rsidR="00816A29" w:rsidRPr="007F0FB0">
        <w:rPr>
          <w:rFonts w:ascii="Times New Roman" w:hAnsi="Times New Roman" w:cs="Times New Roman"/>
        </w:rPr>
        <w:t>sible et ce qui ne l’est pas  (</w:t>
      </w:r>
      <w:r w:rsidR="00823B81" w:rsidRPr="007F0FB0">
        <w:rPr>
          <w:rFonts w:ascii="Times New Roman" w:hAnsi="Times New Roman" w:cs="Times New Roman"/>
        </w:rPr>
        <w:t xml:space="preserve">espèces cultivées, calendriers de production) </w:t>
      </w:r>
    </w:p>
    <w:p w14:paraId="2348953D" w14:textId="62C09827" w:rsidR="00C86EB7" w:rsidRDefault="00C86EB7" w:rsidP="007F0FB0">
      <w:pPr>
        <w:jc w:val="both"/>
        <w:rPr>
          <w:rFonts w:ascii="Times New Roman" w:hAnsi="Times New Roman" w:cs="Times New Roman"/>
        </w:rPr>
      </w:pPr>
      <w:r w:rsidRPr="007F0FB0">
        <w:rPr>
          <w:rFonts w:ascii="Times New Roman" w:hAnsi="Times New Roman" w:cs="Times New Roman"/>
        </w:rPr>
        <w:t xml:space="preserve">Dans </w:t>
      </w:r>
      <w:r w:rsidR="00CB081C">
        <w:rPr>
          <w:rFonts w:ascii="Times New Roman" w:hAnsi="Times New Roman" w:cs="Times New Roman"/>
        </w:rPr>
        <w:t xml:space="preserve">les trois points de livraison, </w:t>
      </w:r>
      <w:r w:rsidR="00823B81" w:rsidRPr="007F0FB0">
        <w:rPr>
          <w:rFonts w:ascii="Times New Roman" w:hAnsi="Times New Roman" w:cs="Times New Roman"/>
        </w:rPr>
        <w:t>un sur son exploitation,</w:t>
      </w:r>
      <w:r w:rsidR="00CB081C">
        <w:rPr>
          <w:rFonts w:ascii="Times New Roman" w:hAnsi="Times New Roman" w:cs="Times New Roman"/>
        </w:rPr>
        <w:t xml:space="preserve"> (</w:t>
      </w:r>
      <w:proofErr w:type="spellStart"/>
      <w:r w:rsidR="00CB081C">
        <w:rPr>
          <w:rFonts w:ascii="Times New Roman" w:hAnsi="Times New Roman" w:cs="Times New Roman"/>
        </w:rPr>
        <w:t>cf</w:t>
      </w:r>
      <w:proofErr w:type="spellEnd"/>
      <w:r w:rsidR="00CB081C">
        <w:rPr>
          <w:rFonts w:ascii="Times New Roman" w:hAnsi="Times New Roman" w:cs="Times New Roman"/>
        </w:rPr>
        <w:t xml:space="preserve"> Photo 1),</w:t>
      </w:r>
      <w:r w:rsidR="00823B81" w:rsidRPr="007F0FB0">
        <w:rPr>
          <w:rFonts w:ascii="Times New Roman" w:hAnsi="Times New Roman" w:cs="Times New Roman"/>
        </w:rPr>
        <w:t xml:space="preserve"> </w:t>
      </w:r>
      <w:r w:rsidRPr="007F0FB0">
        <w:rPr>
          <w:rFonts w:ascii="Times New Roman" w:hAnsi="Times New Roman" w:cs="Times New Roman"/>
        </w:rPr>
        <w:t xml:space="preserve">un sur le marché </w:t>
      </w:r>
      <w:r w:rsidR="002F003C" w:rsidRPr="007F0FB0">
        <w:rPr>
          <w:rFonts w:ascii="Times New Roman" w:hAnsi="Times New Roman" w:cs="Times New Roman"/>
        </w:rPr>
        <w:t xml:space="preserve">hebdomadaire </w:t>
      </w:r>
      <w:r w:rsidRPr="007F0FB0">
        <w:rPr>
          <w:rFonts w:ascii="Times New Roman" w:hAnsi="Times New Roman" w:cs="Times New Roman"/>
        </w:rPr>
        <w:t xml:space="preserve">de </w:t>
      </w:r>
      <w:proofErr w:type="spellStart"/>
      <w:r w:rsidRPr="007F0FB0">
        <w:rPr>
          <w:rFonts w:ascii="Times New Roman" w:hAnsi="Times New Roman" w:cs="Times New Roman"/>
        </w:rPr>
        <w:t>Montferrier</w:t>
      </w:r>
      <w:proofErr w:type="spellEnd"/>
      <w:r w:rsidR="00823B81" w:rsidRPr="007F0FB0">
        <w:rPr>
          <w:rFonts w:ascii="Times New Roman" w:hAnsi="Times New Roman" w:cs="Times New Roman"/>
        </w:rPr>
        <w:t xml:space="preserve"> le Lez</w:t>
      </w:r>
      <w:r w:rsidR="00CB081C">
        <w:rPr>
          <w:rFonts w:ascii="Times New Roman" w:hAnsi="Times New Roman" w:cs="Times New Roman"/>
        </w:rPr>
        <w:t xml:space="preserve"> </w:t>
      </w:r>
      <w:r w:rsidR="002F003C" w:rsidRPr="007F0FB0">
        <w:rPr>
          <w:rFonts w:ascii="Times New Roman" w:hAnsi="Times New Roman" w:cs="Times New Roman"/>
        </w:rPr>
        <w:t xml:space="preserve">commune </w:t>
      </w:r>
      <w:r w:rsidRPr="007F0FB0">
        <w:rPr>
          <w:rFonts w:ascii="Times New Roman" w:hAnsi="Times New Roman" w:cs="Times New Roman"/>
        </w:rPr>
        <w:t xml:space="preserve">où il réside, un sur le marché de St Clément de </w:t>
      </w:r>
      <w:r w:rsidRPr="007F0FB0">
        <w:rPr>
          <w:rFonts w:ascii="Times New Roman" w:hAnsi="Times New Roman" w:cs="Times New Roman"/>
        </w:rPr>
        <w:lastRenderedPageBreak/>
        <w:t>Rivière), à côté des paniers, il y a toujours une mise à dispo</w:t>
      </w:r>
      <w:r w:rsidR="002F003C" w:rsidRPr="007F0FB0">
        <w:rPr>
          <w:rFonts w:ascii="Times New Roman" w:hAnsi="Times New Roman" w:cs="Times New Roman"/>
        </w:rPr>
        <w:t xml:space="preserve">sition de légumes et de fruits </w:t>
      </w:r>
      <w:r w:rsidRPr="007F0FB0">
        <w:rPr>
          <w:rFonts w:ascii="Times New Roman" w:hAnsi="Times New Roman" w:cs="Times New Roman"/>
        </w:rPr>
        <w:t xml:space="preserve"> venant pour partie de chez lui (y comp</w:t>
      </w:r>
      <w:r w:rsidR="00823B81" w:rsidRPr="007F0FB0">
        <w:rPr>
          <w:rFonts w:ascii="Times New Roman" w:hAnsi="Times New Roman" w:cs="Times New Roman"/>
        </w:rPr>
        <w:t xml:space="preserve">ris des </w:t>
      </w:r>
      <w:proofErr w:type="spellStart"/>
      <w:r w:rsidR="00823B81" w:rsidRPr="007F0FB0">
        <w:rPr>
          <w:rFonts w:ascii="Times New Roman" w:hAnsi="Times New Roman" w:cs="Times New Roman"/>
        </w:rPr>
        <w:t>oeufs</w:t>
      </w:r>
      <w:proofErr w:type="spellEnd"/>
      <w:r w:rsidR="00823B81" w:rsidRPr="007F0FB0">
        <w:rPr>
          <w:rFonts w:ascii="Times New Roman" w:hAnsi="Times New Roman" w:cs="Times New Roman"/>
        </w:rPr>
        <w:t xml:space="preserve"> de 220poules</w:t>
      </w:r>
      <w:r w:rsidR="00AC36A6">
        <w:rPr>
          <w:rFonts w:ascii="Times New Roman" w:hAnsi="Times New Roman" w:cs="Times New Roman"/>
        </w:rPr>
        <w:t xml:space="preserve"> pondeuses</w:t>
      </w:r>
      <w:r w:rsidR="00823B81" w:rsidRPr="007F0FB0">
        <w:rPr>
          <w:rFonts w:ascii="Times New Roman" w:hAnsi="Times New Roman" w:cs="Times New Roman"/>
        </w:rPr>
        <w:t>)</w:t>
      </w:r>
      <w:r w:rsidR="00BB2341" w:rsidRPr="007F0FB0">
        <w:rPr>
          <w:rFonts w:ascii="Times New Roman" w:hAnsi="Times New Roman" w:cs="Times New Roman"/>
        </w:rPr>
        <w:t>, et pour</w:t>
      </w:r>
      <w:r w:rsidRPr="007F0FB0">
        <w:rPr>
          <w:rFonts w:ascii="Times New Roman" w:hAnsi="Times New Roman" w:cs="Times New Roman"/>
        </w:rPr>
        <w:t xml:space="preserve">  partie d’un réseau d’une dizaine de producteurs dont il assure, soit à titre transitoire (agriculteurs en phase d’installation) soit de manière plus durable un écoulement de productions qu’il ne réalise pas lui-même .</w:t>
      </w:r>
    </w:p>
    <w:p w14:paraId="1B533967" w14:textId="31CAB0FC" w:rsidR="00F858DD" w:rsidRPr="00F858DD" w:rsidRDefault="00F858DD" w:rsidP="007F0FB0">
      <w:pPr>
        <w:jc w:val="both"/>
        <w:rPr>
          <w:rFonts w:ascii="Times New Roman" w:hAnsi="Times New Roman" w:cs="Times New Roman"/>
          <w:i/>
        </w:rPr>
      </w:pPr>
      <w:r w:rsidRPr="00F858DD">
        <w:rPr>
          <w:rFonts w:ascii="Times New Roman" w:hAnsi="Times New Roman" w:cs="Times New Roman"/>
          <w:i/>
        </w:rPr>
        <w:t>Place idéale photo1</w:t>
      </w:r>
    </w:p>
    <w:p w14:paraId="32921DA7" w14:textId="0B9EC39D" w:rsidR="00C86EB7" w:rsidRPr="007F0FB0" w:rsidRDefault="00C86EB7" w:rsidP="007F0FB0">
      <w:pPr>
        <w:jc w:val="both"/>
        <w:rPr>
          <w:rFonts w:ascii="Times New Roman" w:hAnsi="Times New Roman" w:cs="Times New Roman"/>
        </w:rPr>
      </w:pPr>
      <w:r w:rsidRPr="007F0FB0">
        <w:rPr>
          <w:rFonts w:ascii="Times New Roman" w:hAnsi="Times New Roman" w:cs="Times New Roman"/>
        </w:rPr>
        <w:t>Enfin une activité importan</w:t>
      </w:r>
      <w:r w:rsidR="00BB2341" w:rsidRPr="007F0FB0">
        <w:rPr>
          <w:rFonts w:ascii="Times New Roman" w:hAnsi="Times New Roman" w:cs="Times New Roman"/>
        </w:rPr>
        <w:t>te de conserves, confitures,</w:t>
      </w:r>
      <w:r w:rsidRPr="007F0FB0">
        <w:rPr>
          <w:rFonts w:ascii="Times New Roman" w:hAnsi="Times New Roman" w:cs="Times New Roman"/>
        </w:rPr>
        <w:t xml:space="preserve">  a été mise en place avec  une personne d’une commune voisine se con</w:t>
      </w:r>
      <w:r w:rsidR="00F858DD">
        <w:rPr>
          <w:rFonts w:ascii="Times New Roman" w:hAnsi="Times New Roman" w:cs="Times New Roman"/>
        </w:rPr>
        <w:t xml:space="preserve">sacrant de manière commerciale </w:t>
      </w:r>
      <w:r w:rsidRPr="007F0FB0">
        <w:rPr>
          <w:rFonts w:ascii="Times New Roman" w:hAnsi="Times New Roman" w:cs="Times New Roman"/>
        </w:rPr>
        <w:t>à cette activité de transformation. Là encore on constate un souci de développement territorial et de partage : le surplus de valeur du à la transformation de ces produits est partagé par moitié entre cette personne et Y</w:t>
      </w:r>
      <w:r w:rsidR="00FE6BE3" w:rsidRPr="007F0FB0">
        <w:rPr>
          <w:rFonts w:ascii="Times New Roman" w:hAnsi="Times New Roman" w:cs="Times New Roman"/>
        </w:rPr>
        <w:t>.</w:t>
      </w:r>
      <w:r w:rsidRPr="007F0FB0">
        <w:rPr>
          <w:rFonts w:ascii="Times New Roman" w:hAnsi="Times New Roman" w:cs="Times New Roman"/>
        </w:rPr>
        <w:t>A</w:t>
      </w:r>
      <w:r w:rsidR="00FE6BE3" w:rsidRPr="007F0FB0">
        <w:rPr>
          <w:rFonts w:ascii="Times New Roman" w:hAnsi="Times New Roman" w:cs="Times New Roman"/>
        </w:rPr>
        <w:t>.</w:t>
      </w:r>
      <w:r w:rsidRPr="007F0FB0">
        <w:rPr>
          <w:rFonts w:ascii="Times New Roman" w:hAnsi="Times New Roman" w:cs="Times New Roman"/>
        </w:rPr>
        <w:t xml:space="preserve"> ;  ces produits contribuent aussi à la permanence de l’activité d’échange avec les familles </w:t>
      </w:r>
      <w:r w:rsidR="002F003C" w:rsidRPr="007F0FB0">
        <w:rPr>
          <w:rFonts w:ascii="Times New Roman" w:hAnsi="Times New Roman" w:cs="Times New Roman"/>
        </w:rPr>
        <w:t>l’hiver</w:t>
      </w:r>
      <w:r w:rsidR="00816A29" w:rsidRPr="007F0FB0">
        <w:rPr>
          <w:rFonts w:ascii="Times New Roman" w:hAnsi="Times New Roman" w:cs="Times New Roman"/>
        </w:rPr>
        <w:t>,</w:t>
      </w:r>
      <w:r w:rsidR="002F003C" w:rsidRPr="007F0FB0">
        <w:rPr>
          <w:rFonts w:ascii="Times New Roman" w:hAnsi="Times New Roman" w:cs="Times New Roman"/>
        </w:rPr>
        <w:t xml:space="preserve"> en complétant</w:t>
      </w:r>
      <w:r w:rsidRPr="007F0FB0">
        <w:rPr>
          <w:rFonts w:ascii="Times New Roman" w:hAnsi="Times New Roman" w:cs="Times New Roman"/>
        </w:rPr>
        <w:t xml:space="preserve"> la composition des paniers dans les périodes creuses.</w:t>
      </w:r>
    </w:p>
    <w:p w14:paraId="2A885700" w14:textId="4D16497A" w:rsidR="00C86EB7" w:rsidRPr="007F0FB0" w:rsidRDefault="00C86EB7" w:rsidP="007F0FB0">
      <w:pPr>
        <w:jc w:val="both"/>
        <w:rPr>
          <w:rFonts w:ascii="Times New Roman" w:hAnsi="Times New Roman" w:cs="Times New Roman"/>
        </w:rPr>
      </w:pPr>
      <w:r w:rsidRPr="007F0FB0">
        <w:rPr>
          <w:rFonts w:ascii="Times New Roman" w:hAnsi="Times New Roman" w:cs="Times New Roman"/>
        </w:rPr>
        <w:t xml:space="preserve">Depuis quelques années il assure aussi la livraison de légumes à deux restaurants locaux qui sont attentifs </w:t>
      </w:r>
      <w:r w:rsidR="00CB081C">
        <w:rPr>
          <w:rFonts w:ascii="Times New Roman" w:hAnsi="Times New Roman" w:cs="Times New Roman"/>
        </w:rPr>
        <w:t xml:space="preserve">dans leur réputation, </w:t>
      </w:r>
      <w:r w:rsidRPr="007F0FB0">
        <w:rPr>
          <w:rFonts w:ascii="Times New Roman" w:hAnsi="Times New Roman" w:cs="Times New Roman"/>
        </w:rPr>
        <w:t xml:space="preserve">à la qualité AB des ingrédients qu’ils utilisent et à l’origine locale </w:t>
      </w:r>
      <w:r w:rsidR="00BB2341" w:rsidRPr="007F0FB0">
        <w:rPr>
          <w:rFonts w:ascii="Times New Roman" w:hAnsi="Times New Roman" w:cs="Times New Roman"/>
        </w:rPr>
        <w:t>précise affichée sur les menus, tout en n’hésitant pas à combiner cette posture de défense de la production</w:t>
      </w:r>
      <w:r w:rsidR="00FE6BE3" w:rsidRPr="007F0FB0">
        <w:rPr>
          <w:rFonts w:ascii="Times New Roman" w:hAnsi="Times New Roman" w:cs="Times New Roman"/>
        </w:rPr>
        <w:t xml:space="preserve"> agricole</w:t>
      </w:r>
      <w:r w:rsidR="00816A29" w:rsidRPr="007F0FB0">
        <w:rPr>
          <w:rFonts w:ascii="Times New Roman" w:hAnsi="Times New Roman" w:cs="Times New Roman"/>
        </w:rPr>
        <w:t xml:space="preserve"> locale, avec </w:t>
      </w:r>
      <w:r w:rsidR="00BB2341" w:rsidRPr="007F0FB0">
        <w:rPr>
          <w:rFonts w:ascii="Times New Roman" w:hAnsi="Times New Roman" w:cs="Times New Roman"/>
        </w:rPr>
        <w:t xml:space="preserve">des innovations gastronomiques </w:t>
      </w:r>
      <w:r w:rsidR="00FE6BE3" w:rsidRPr="007F0FB0">
        <w:rPr>
          <w:rFonts w:ascii="Times New Roman" w:hAnsi="Times New Roman" w:cs="Times New Roman"/>
        </w:rPr>
        <w:t>issues</w:t>
      </w:r>
      <w:r w:rsidR="00BB2341" w:rsidRPr="007F0FB0">
        <w:rPr>
          <w:rFonts w:ascii="Times New Roman" w:hAnsi="Times New Roman" w:cs="Times New Roman"/>
        </w:rPr>
        <w:t xml:space="preserve"> d’autres régions, voire de continents lointains</w:t>
      </w:r>
      <w:r w:rsidRPr="007F0FB0">
        <w:rPr>
          <w:rFonts w:ascii="Times New Roman" w:hAnsi="Times New Roman" w:cs="Times New Roman"/>
        </w:rPr>
        <w:t>.</w:t>
      </w:r>
    </w:p>
    <w:p w14:paraId="4B7E71D7" w14:textId="4DB18ACF" w:rsidR="00C86EB7" w:rsidRPr="007F0FB0" w:rsidRDefault="00C86EB7" w:rsidP="007F0FB0">
      <w:pPr>
        <w:jc w:val="both"/>
        <w:rPr>
          <w:rFonts w:ascii="Times New Roman" w:hAnsi="Times New Roman" w:cs="Times New Roman"/>
        </w:rPr>
      </w:pPr>
      <w:r w:rsidRPr="007F0FB0">
        <w:rPr>
          <w:rFonts w:ascii="Times New Roman" w:hAnsi="Times New Roman" w:cs="Times New Roman"/>
        </w:rPr>
        <w:t>Des activités socio éduca</w:t>
      </w:r>
      <w:r w:rsidR="00823B81" w:rsidRPr="007F0FB0">
        <w:rPr>
          <w:rFonts w:ascii="Times New Roman" w:hAnsi="Times New Roman" w:cs="Times New Roman"/>
        </w:rPr>
        <w:t>tives se déroulent sur la ferme</w:t>
      </w:r>
      <w:r w:rsidRPr="007F0FB0">
        <w:rPr>
          <w:rFonts w:ascii="Times New Roman" w:hAnsi="Times New Roman" w:cs="Times New Roman"/>
        </w:rPr>
        <w:t>, accueil de 1500 personnes-journé</w:t>
      </w:r>
      <w:r w:rsidR="00823B81" w:rsidRPr="007F0FB0">
        <w:rPr>
          <w:rFonts w:ascii="Times New Roman" w:hAnsi="Times New Roman" w:cs="Times New Roman"/>
        </w:rPr>
        <w:t>es au total sur l’année</w:t>
      </w:r>
      <w:r w:rsidRPr="007F0FB0">
        <w:rPr>
          <w:rFonts w:ascii="Times New Roman" w:hAnsi="Times New Roman" w:cs="Times New Roman"/>
        </w:rPr>
        <w:t xml:space="preserve">, beaucoup d’enfants des écoles, mais aussi </w:t>
      </w:r>
      <w:r w:rsidR="00F858DD">
        <w:rPr>
          <w:rFonts w:ascii="Times New Roman" w:hAnsi="Times New Roman" w:cs="Times New Roman"/>
        </w:rPr>
        <w:t>mise en place d’</w:t>
      </w:r>
      <w:r w:rsidRPr="007F0FB0">
        <w:rPr>
          <w:rFonts w:ascii="Times New Roman" w:hAnsi="Times New Roman" w:cs="Times New Roman"/>
        </w:rPr>
        <w:t xml:space="preserve">une association constituée en parallèle à l’exploitation </w:t>
      </w:r>
      <w:r w:rsidR="00F858DD">
        <w:rPr>
          <w:rFonts w:ascii="Times New Roman" w:hAnsi="Times New Roman" w:cs="Times New Roman"/>
        </w:rPr>
        <w:t xml:space="preserve">qui </w:t>
      </w:r>
      <w:r w:rsidRPr="007F0FB0">
        <w:rPr>
          <w:rFonts w:ascii="Times New Roman" w:hAnsi="Times New Roman" w:cs="Times New Roman"/>
        </w:rPr>
        <w:t>permet d’assurer un demi salaire à une personne salariée agricole pour l’autre partie de son temps sur l’exploitation.</w:t>
      </w:r>
    </w:p>
    <w:p w14:paraId="4CE232F3" w14:textId="77777777" w:rsidR="00C86EB7" w:rsidRPr="007F0FB0" w:rsidRDefault="00C86EB7" w:rsidP="007F0FB0">
      <w:pPr>
        <w:jc w:val="both"/>
        <w:rPr>
          <w:rFonts w:ascii="Times New Roman" w:hAnsi="Times New Roman" w:cs="Times New Roman"/>
        </w:rPr>
      </w:pPr>
      <w:r w:rsidRPr="007F0FB0">
        <w:rPr>
          <w:rFonts w:ascii="Times New Roman" w:hAnsi="Times New Roman" w:cs="Times New Roman"/>
        </w:rPr>
        <w:t xml:space="preserve">La fonction éducative s’appuie en permanence sur </w:t>
      </w:r>
      <w:r w:rsidR="00BB2341" w:rsidRPr="007F0FB0">
        <w:rPr>
          <w:rFonts w:ascii="Times New Roman" w:hAnsi="Times New Roman" w:cs="Times New Roman"/>
        </w:rPr>
        <w:t xml:space="preserve">l’explication de </w:t>
      </w:r>
      <w:r w:rsidRPr="007F0FB0">
        <w:rPr>
          <w:rFonts w:ascii="Times New Roman" w:hAnsi="Times New Roman" w:cs="Times New Roman"/>
        </w:rPr>
        <w:t>ce qui se passe dans l’exploitation, avec des activités qui évoluent en fonction de l’âge des enfants.</w:t>
      </w:r>
    </w:p>
    <w:p w14:paraId="1CC9790F" w14:textId="68EE03EF" w:rsidR="00C86EB7" w:rsidRPr="007F0FB0" w:rsidRDefault="00C86EB7" w:rsidP="007F0FB0">
      <w:pPr>
        <w:jc w:val="both"/>
        <w:rPr>
          <w:rFonts w:ascii="Times New Roman" w:hAnsi="Times New Roman" w:cs="Times New Roman"/>
        </w:rPr>
      </w:pPr>
      <w:r w:rsidRPr="007F0FB0">
        <w:rPr>
          <w:rFonts w:ascii="Times New Roman" w:hAnsi="Times New Roman" w:cs="Times New Roman"/>
        </w:rPr>
        <w:t>Ce souci permanent de Y</w:t>
      </w:r>
      <w:r w:rsidR="00FE6BE3" w:rsidRPr="007F0FB0">
        <w:rPr>
          <w:rFonts w:ascii="Times New Roman" w:hAnsi="Times New Roman" w:cs="Times New Roman"/>
        </w:rPr>
        <w:t>.</w:t>
      </w:r>
      <w:r w:rsidRPr="007F0FB0">
        <w:rPr>
          <w:rFonts w:ascii="Times New Roman" w:hAnsi="Times New Roman" w:cs="Times New Roman"/>
        </w:rPr>
        <w:t>A</w:t>
      </w:r>
      <w:r w:rsidR="00FE6BE3" w:rsidRPr="007F0FB0">
        <w:rPr>
          <w:rFonts w:ascii="Times New Roman" w:hAnsi="Times New Roman" w:cs="Times New Roman"/>
        </w:rPr>
        <w:t>.</w:t>
      </w:r>
      <w:r w:rsidRPr="007F0FB0">
        <w:rPr>
          <w:rFonts w:ascii="Times New Roman" w:hAnsi="Times New Roman" w:cs="Times New Roman"/>
        </w:rPr>
        <w:t xml:space="preserve"> d’éduquer et de transmettre son expérience se manifeste aussi dans sa participation aux différentes étapes et dispo</w:t>
      </w:r>
      <w:r w:rsidR="00F858DD">
        <w:rPr>
          <w:rFonts w:ascii="Times New Roman" w:hAnsi="Times New Roman" w:cs="Times New Roman"/>
        </w:rPr>
        <w:t xml:space="preserve">sitifs du BPREA </w:t>
      </w:r>
      <w:r w:rsidRPr="007F0FB0">
        <w:rPr>
          <w:rFonts w:ascii="Times New Roman" w:hAnsi="Times New Roman" w:cs="Times New Roman"/>
        </w:rPr>
        <w:t>du ministère de l’agriculture, qu’il a du lui même suivre avant sa reconversion pr</w:t>
      </w:r>
      <w:r w:rsidR="00BB2341" w:rsidRPr="007F0FB0">
        <w:rPr>
          <w:rFonts w:ascii="Times New Roman" w:hAnsi="Times New Roman" w:cs="Times New Roman"/>
        </w:rPr>
        <w:t xml:space="preserve">ofessionnelle au Lycée de </w:t>
      </w:r>
      <w:proofErr w:type="spellStart"/>
      <w:r w:rsidR="00BB2341" w:rsidRPr="007F0FB0">
        <w:rPr>
          <w:rFonts w:ascii="Times New Roman" w:hAnsi="Times New Roman" w:cs="Times New Roman"/>
        </w:rPr>
        <w:t>Rodilhan</w:t>
      </w:r>
      <w:proofErr w:type="spellEnd"/>
      <w:r w:rsidR="00F858DD">
        <w:rPr>
          <w:rFonts w:ascii="Times New Roman" w:hAnsi="Times New Roman" w:cs="Times New Roman"/>
        </w:rPr>
        <w:t xml:space="preserve"> dans le </w:t>
      </w:r>
      <w:r w:rsidR="00FE6BE3" w:rsidRPr="007F0FB0">
        <w:rPr>
          <w:rFonts w:ascii="Times New Roman" w:hAnsi="Times New Roman" w:cs="Times New Roman"/>
        </w:rPr>
        <w:t>Gard</w:t>
      </w:r>
      <w:r w:rsidRPr="007F0FB0">
        <w:rPr>
          <w:rFonts w:ascii="Times New Roman" w:hAnsi="Times New Roman" w:cs="Times New Roman"/>
        </w:rPr>
        <w:t>. L’expérimentatio</w:t>
      </w:r>
      <w:r w:rsidR="00F858DD">
        <w:rPr>
          <w:rFonts w:ascii="Times New Roman" w:hAnsi="Times New Roman" w:cs="Times New Roman"/>
        </w:rPr>
        <w:t xml:space="preserve">n et l’excellence technique en </w:t>
      </w:r>
      <w:r w:rsidRPr="007F0FB0">
        <w:rPr>
          <w:rFonts w:ascii="Times New Roman" w:hAnsi="Times New Roman" w:cs="Times New Roman"/>
        </w:rPr>
        <w:t>AB res</w:t>
      </w:r>
      <w:r w:rsidR="00816A29" w:rsidRPr="007F0FB0">
        <w:rPr>
          <w:rFonts w:ascii="Times New Roman" w:hAnsi="Times New Roman" w:cs="Times New Roman"/>
        </w:rPr>
        <w:t>te un</w:t>
      </w:r>
      <w:r w:rsidR="00BE4A02" w:rsidRPr="007F0FB0">
        <w:rPr>
          <w:rFonts w:ascii="Times New Roman" w:hAnsi="Times New Roman" w:cs="Times New Roman"/>
        </w:rPr>
        <w:t>e préoccupation essentielle</w:t>
      </w:r>
      <w:r w:rsidR="00BB2341" w:rsidRPr="007F0FB0">
        <w:rPr>
          <w:rFonts w:ascii="Times New Roman" w:hAnsi="Times New Roman" w:cs="Times New Roman"/>
        </w:rPr>
        <w:t xml:space="preserve"> même si le</w:t>
      </w:r>
      <w:r w:rsidRPr="007F0FB0">
        <w:rPr>
          <w:rFonts w:ascii="Times New Roman" w:hAnsi="Times New Roman" w:cs="Times New Roman"/>
        </w:rPr>
        <w:t xml:space="preserve"> cadre global de fonctionnement de la ferme peut laisser à penser pour des personnes non averties que les questions techniques seraient ici secondaires. La gestion de la matière organique, l’autonomie maximale en matière de compostage, </w:t>
      </w:r>
      <w:r w:rsidR="00823B81" w:rsidRPr="007F0FB0">
        <w:rPr>
          <w:rFonts w:ascii="Times New Roman" w:hAnsi="Times New Roman" w:cs="Times New Roman"/>
        </w:rPr>
        <w:t>le respect d</w:t>
      </w:r>
      <w:r w:rsidRPr="007F0FB0">
        <w:rPr>
          <w:rFonts w:ascii="Times New Roman" w:hAnsi="Times New Roman" w:cs="Times New Roman"/>
        </w:rPr>
        <w:t xml:space="preserve">es rotations complètement nécessaires pour des raisons sanitaires, et </w:t>
      </w:r>
      <w:r w:rsidR="00FE6BE3" w:rsidRPr="007F0FB0">
        <w:rPr>
          <w:rFonts w:ascii="Times New Roman" w:hAnsi="Times New Roman" w:cs="Times New Roman"/>
        </w:rPr>
        <w:t xml:space="preserve">forcément </w:t>
      </w:r>
      <w:r w:rsidRPr="007F0FB0">
        <w:rPr>
          <w:rFonts w:ascii="Times New Roman" w:hAnsi="Times New Roman" w:cs="Times New Roman"/>
        </w:rPr>
        <w:t>contraig</w:t>
      </w:r>
      <w:r w:rsidR="00FE6BE3" w:rsidRPr="007F0FB0">
        <w:rPr>
          <w:rFonts w:ascii="Times New Roman" w:hAnsi="Times New Roman" w:cs="Times New Roman"/>
        </w:rPr>
        <w:t>nantes sur des superficies exigü</w:t>
      </w:r>
      <w:r w:rsidRPr="007F0FB0">
        <w:rPr>
          <w:rFonts w:ascii="Times New Roman" w:hAnsi="Times New Roman" w:cs="Times New Roman"/>
        </w:rPr>
        <w:t>e</w:t>
      </w:r>
      <w:r w:rsidR="00F858DD">
        <w:rPr>
          <w:rFonts w:ascii="Times New Roman" w:hAnsi="Times New Roman" w:cs="Times New Roman"/>
        </w:rPr>
        <w:t>s</w:t>
      </w:r>
      <w:r w:rsidR="00FE6BE3" w:rsidRPr="007F0FB0">
        <w:rPr>
          <w:rFonts w:ascii="Times New Roman" w:hAnsi="Times New Roman" w:cs="Times New Roman"/>
        </w:rPr>
        <w:t xml:space="preserve">, conduit </w:t>
      </w:r>
      <w:r w:rsidR="00BB2341" w:rsidRPr="007F0FB0">
        <w:rPr>
          <w:rFonts w:ascii="Times New Roman" w:hAnsi="Times New Roman" w:cs="Times New Roman"/>
        </w:rPr>
        <w:t xml:space="preserve">l’agriculteur </w:t>
      </w:r>
      <w:r w:rsidRPr="007F0FB0">
        <w:rPr>
          <w:rFonts w:ascii="Times New Roman" w:hAnsi="Times New Roman" w:cs="Times New Roman"/>
        </w:rPr>
        <w:t xml:space="preserve"> à réfléchir sur les échanges possibles de matières </w:t>
      </w:r>
      <w:proofErr w:type="spellStart"/>
      <w:r w:rsidRPr="007F0FB0">
        <w:rPr>
          <w:rFonts w:ascii="Times New Roman" w:hAnsi="Times New Roman" w:cs="Times New Roman"/>
        </w:rPr>
        <w:t>compostables</w:t>
      </w:r>
      <w:proofErr w:type="spellEnd"/>
      <w:r w:rsidR="00823B81" w:rsidRPr="007F0FB0">
        <w:rPr>
          <w:rFonts w:ascii="Times New Roman" w:hAnsi="Times New Roman" w:cs="Times New Roman"/>
        </w:rPr>
        <w:t xml:space="preserve"> avec d’autres agriculteurs en AB.</w:t>
      </w:r>
    </w:p>
    <w:p w14:paraId="7835F3B0" w14:textId="6E9E7CC6" w:rsidR="00C86EB7" w:rsidRPr="007F0FB0" w:rsidRDefault="00C86EB7" w:rsidP="007F0FB0">
      <w:pPr>
        <w:jc w:val="both"/>
        <w:rPr>
          <w:rFonts w:ascii="Times New Roman" w:hAnsi="Times New Roman" w:cs="Times New Roman"/>
        </w:rPr>
      </w:pPr>
      <w:r w:rsidRPr="007F0FB0">
        <w:rPr>
          <w:rFonts w:ascii="Times New Roman" w:hAnsi="Times New Roman" w:cs="Times New Roman"/>
        </w:rPr>
        <w:t>Petit à petit cette expérience de vie et de conception de l’activité agricole, dans</w:t>
      </w:r>
      <w:r w:rsidR="00BB2341" w:rsidRPr="007F0FB0">
        <w:rPr>
          <w:rFonts w:ascii="Times New Roman" w:hAnsi="Times New Roman" w:cs="Times New Roman"/>
        </w:rPr>
        <w:t xml:space="preserve"> laquelle</w:t>
      </w:r>
      <w:r w:rsidR="00AC36A6">
        <w:rPr>
          <w:rFonts w:ascii="Times New Roman" w:hAnsi="Times New Roman" w:cs="Times New Roman"/>
        </w:rPr>
        <w:t xml:space="preserve"> </w:t>
      </w:r>
      <w:r w:rsidR="00FE6BE3" w:rsidRPr="007F0FB0">
        <w:rPr>
          <w:rFonts w:ascii="Times New Roman" w:hAnsi="Times New Roman" w:cs="Times New Roman"/>
        </w:rPr>
        <w:t xml:space="preserve">le </w:t>
      </w:r>
      <w:r w:rsidRPr="007F0FB0">
        <w:rPr>
          <w:rFonts w:ascii="Times New Roman" w:hAnsi="Times New Roman" w:cs="Times New Roman"/>
        </w:rPr>
        <w:t xml:space="preserve">terme </w:t>
      </w:r>
      <w:proofErr w:type="spellStart"/>
      <w:r w:rsidRPr="007F0FB0">
        <w:rPr>
          <w:rFonts w:ascii="Times New Roman" w:hAnsi="Times New Roman" w:cs="Times New Roman"/>
        </w:rPr>
        <w:t>agroécologi</w:t>
      </w:r>
      <w:r w:rsidR="00FE6BE3" w:rsidRPr="007F0FB0">
        <w:rPr>
          <w:rFonts w:ascii="Times New Roman" w:hAnsi="Times New Roman" w:cs="Times New Roman"/>
        </w:rPr>
        <w:t>e</w:t>
      </w:r>
      <w:proofErr w:type="spellEnd"/>
      <w:r w:rsidR="00FE6BE3" w:rsidRPr="007F0FB0">
        <w:rPr>
          <w:rFonts w:ascii="Times New Roman" w:hAnsi="Times New Roman" w:cs="Times New Roman"/>
        </w:rPr>
        <w:t xml:space="preserve"> est autant mobilisé que celui</w:t>
      </w:r>
      <w:r w:rsidR="00AC36A6">
        <w:rPr>
          <w:rFonts w:ascii="Times New Roman" w:hAnsi="Times New Roman" w:cs="Times New Roman"/>
        </w:rPr>
        <w:t xml:space="preserve"> </w:t>
      </w:r>
      <w:r w:rsidR="00FE6BE3" w:rsidRPr="007F0FB0">
        <w:rPr>
          <w:rFonts w:ascii="Times New Roman" w:hAnsi="Times New Roman" w:cs="Times New Roman"/>
        </w:rPr>
        <w:t xml:space="preserve">d’ </w:t>
      </w:r>
      <w:r w:rsidRPr="007F0FB0">
        <w:rPr>
          <w:rFonts w:ascii="Times New Roman" w:hAnsi="Times New Roman" w:cs="Times New Roman"/>
        </w:rPr>
        <w:t>agriculture biologique</w:t>
      </w:r>
      <w:r w:rsidR="00FE6BE3" w:rsidRPr="007F0FB0">
        <w:rPr>
          <w:rFonts w:ascii="Times New Roman" w:hAnsi="Times New Roman" w:cs="Times New Roman"/>
        </w:rPr>
        <w:t xml:space="preserve"> avec un souci de ne pas se laisser enfermer</w:t>
      </w:r>
      <w:r w:rsidRPr="007F0FB0">
        <w:rPr>
          <w:rFonts w:ascii="Times New Roman" w:hAnsi="Times New Roman" w:cs="Times New Roman"/>
        </w:rPr>
        <w:t>,</w:t>
      </w:r>
      <w:r w:rsidR="00FE6BE3" w:rsidRPr="007F0FB0">
        <w:rPr>
          <w:rFonts w:ascii="Times New Roman" w:hAnsi="Times New Roman" w:cs="Times New Roman"/>
        </w:rPr>
        <w:t xml:space="preserve"> même si l’exploitation est labellisée AB,</w:t>
      </w:r>
      <w:r w:rsidRPr="007F0FB0">
        <w:rPr>
          <w:rFonts w:ascii="Times New Roman" w:hAnsi="Times New Roman" w:cs="Times New Roman"/>
        </w:rPr>
        <w:t xml:space="preserve"> dé</w:t>
      </w:r>
      <w:r w:rsidR="00BD714E">
        <w:rPr>
          <w:rFonts w:ascii="Times New Roman" w:hAnsi="Times New Roman" w:cs="Times New Roman"/>
        </w:rPr>
        <w:t xml:space="preserve">borde le cadre </w:t>
      </w:r>
      <w:proofErr w:type="spellStart"/>
      <w:r w:rsidR="00BD714E">
        <w:rPr>
          <w:rFonts w:ascii="Times New Roman" w:hAnsi="Times New Roman" w:cs="Times New Roman"/>
        </w:rPr>
        <w:t>microlocal</w:t>
      </w:r>
      <w:proofErr w:type="spellEnd"/>
      <w:r w:rsidR="00BD714E">
        <w:rPr>
          <w:rFonts w:ascii="Times New Roman" w:hAnsi="Times New Roman" w:cs="Times New Roman"/>
        </w:rPr>
        <w:t> ; la dynamique de développement de cette exploitation interpelle</w:t>
      </w:r>
      <w:r w:rsidRPr="007F0FB0">
        <w:rPr>
          <w:rFonts w:ascii="Times New Roman" w:hAnsi="Times New Roman" w:cs="Times New Roman"/>
        </w:rPr>
        <w:t xml:space="preserve"> la métropole montpel</w:t>
      </w:r>
      <w:r w:rsidR="00AA0D9A">
        <w:rPr>
          <w:rFonts w:ascii="Times New Roman" w:hAnsi="Times New Roman" w:cs="Times New Roman"/>
        </w:rPr>
        <w:t>lié</w:t>
      </w:r>
      <w:r w:rsidRPr="007F0FB0">
        <w:rPr>
          <w:rFonts w:ascii="Times New Roman" w:hAnsi="Times New Roman" w:cs="Times New Roman"/>
        </w:rPr>
        <w:t>raine</w:t>
      </w:r>
      <w:r w:rsidR="00823B81" w:rsidRPr="007F0FB0">
        <w:rPr>
          <w:rFonts w:ascii="Times New Roman" w:hAnsi="Times New Roman" w:cs="Times New Roman"/>
        </w:rPr>
        <w:t xml:space="preserve"> et les différentes communes qui la constituent</w:t>
      </w:r>
      <w:r w:rsidR="00AC36A6">
        <w:rPr>
          <w:rStyle w:val="Marquenotebasdepage"/>
          <w:rFonts w:ascii="Times New Roman" w:hAnsi="Times New Roman" w:cs="Times New Roman"/>
        </w:rPr>
        <w:footnoteReference w:id="7"/>
      </w:r>
      <w:r w:rsidRPr="007F0FB0">
        <w:rPr>
          <w:rFonts w:ascii="Times New Roman" w:hAnsi="Times New Roman" w:cs="Times New Roman"/>
        </w:rPr>
        <w:t>, plus soucieuse</w:t>
      </w:r>
      <w:r w:rsidR="00823B81" w:rsidRPr="007F0FB0">
        <w:rPr>
          <w:rFonts w:ascii="Times New Roman" w:hAnsi="Times New Roman" w:cs="Times New Roman"/>
        </w:rPr>
        <w:t>s</w:t>
      </w:r>
      <w:r w:rsidRPr="007F0FB0">
        <w:rPr>
          <w:rFonts w:ascii="Times New Roman" w:hAnsi="Times New Roman" w:cs="Times New Roman"/>
        </w:rPr>
        <w:t xml:space="preserve"> aujourd’hui qu’hier des conditions de maintien d’une agriculture agro</w:t>
      </w:r>
      <w:r w:rsidR="00BD714E">
        <w:rPr>
          <w:rFonts w:ascii="Times New Roman" w:hAnsi="Times New Roman" w:cs="Times New Roman"/>
        </w:rPr>
        <w:t>-</w:t>
      </w:r>
      <w:r w:rsidRPr="007F0FB0">
        <w:rPr>
          <w:rFonts w:ascii="Times New Roman" w:hAnsi="Times New Roman" w:cs="Times New Roman"/>
        </w:rPr>
        <w:t>écologique</w:t>
      </w:r>
      <w:r w:rsidR="00823B81" w:rsidRPr="007F0FB0">
        <w:rPr>
          <w:rFonts w:ascii="Times New Roman" w:hAnsi="Times New Roman" w:cs="Times New Roman"/>
        </w:rPr>
        <w:t xml:space="preserve">, dont le développement de cette agriculture périurbaine </w:t>
      </w:r>
      <w:r w:rsidR="00BB2341" w:rsidRPr="007F0FB0">
        <w:rPr>
          <w:rFonts w:ascii="Times New Roman" w:hAnsi="Times New Roman" w:cs="Times New Roman"/>
        </w:rPr>
        <w:t>au sein et autour de  l’agglomération</w:t>
      </w:r>
      <w:r w:rsidRPr="007F0FB0">
        <w:rPr>
          <w:rFonts w:ascii="Times New Roman" w:hAnsi="Times New Roman" w:cs="Times New Roman"/>
        </w:rPr>
        <w:t>, à finalité  d’alimentation de proximité, sur les espaces dont les communes sont propriétaires, ou qu’elles contrôlent par voie des règlements d’urbanisme</w:t>
      </w:r>
      <w:r w:rsidR="00BB2341" w:rsidRPr="007F0FB0">
        <w:rPr>
          <w:rFonts w:ascii="Times New Roman" w:hAnsi="Times New Roman" w:cs="Times New Roman"/>
        </w:rPr>
        <w:t>.</w:t>
      </w:r>
    </w:p>
    <w:p w14:paraId="48D28C77" w14:textId="77777777" w:rsidR="00C86EB7" w:rsidRPr="007F0FB0" w:rsidRDefault="00C86EB7" w:rsidP="007F0FB0">
      <w:pPr>
        <w:jc w:val="both"/>
        <w:rPr>
          <w:rFonts w:ascii="Times New Roman" w:hAnsi="Times New Roman" w:cs="Times New Roman"/>
        </w:rPr>
      </w:pPr>
    </w:p>
    <w:p w14:paraId="50638FDD" w14:textId="10B26F05" w:rsidR="00C86EB7" w:rsidRPr="007F0FB0" w:rsidRDefault="00C86EB7" w:rsidP="007F0FB0">
      <w:pPr>
        <w:jc w:val="both"/>
        <w:rPr>
          <w:rFonts w:ascii="Times New Roman" w:hAnsi="Times New Roman" w:cs="Times New Roman"/>
        </w:rPr>
      </w:pPr>
      <w:r w:rsidRPr="007F0FB0">
        <w:rPr>
          <w:rFonts w:ascii="Times New Roman" w:hAnsi="Times New Roman" w:cs="Times New Roman"/>
        </w:rPr>
        <w:t xml:space="preserve">Sans aborder l’éternelle question des prix des produits cultivés en AB, difficiles à apprécier complètement dans un panier composite, remarquons tout de même que la population de ces communes résidentielles du nord de Montpellier  a en moyenne un niveau de vie moyen deux </w:t>
      </w:r>
      <w:r w:rsidRPr="007F0FB0">
        <w:rPr>
          <w:rFonts w:ascii="Times New Roman" w:hAnsi="Times New Roman" w:cs="Times New Roman"/>
        </w:rPr>
        <w:lastRenderedPageBreak/>
        <w:t>fois plus élevé que celui de la moyenne des habitants de Montpellier</w:t>
      </w:r>
      <w:r w:rsidR="005C49E8">
        <w:rPr>
          <w:rStyle w:val="Marquenotebasdepage"/>
          <w:rFonts w:ascii="Times New Roman" w:hAnsi="Times New Roman" w:cs="Times New Roman"/>
        </w:rPr>
        <w:footnoteReference w:id="8"/>
      </w:r>
      <w:r w:rsidRPr="007F0FB0">
        <w:rPr>
          <w:rFonts w:ascii="Times New Roman" w:hAnsi="Times New Roman" w:cs="Times New Roman"/>
        </w:rPr>
        <w:t xml:space="preserve"> ce qui expl</w:t>
      </w:r>
      <w:r w:rsidR="00E34136" w:rsidRPr="007F0FB0">
        <w:rPr>
          <w:rFonts w:ascii="Times New Roman" w:hAnsi="Times New Roman" w:cs="Times New Roman"/>
        </w:rPr>
        <w:t xml:space="preserve">ique en partie </w:t>
      </w:r>
      <w:r w:rsidRPr="007F0FB0">
        <w:rPr>
          <w:rFonts w:ascii="Times New Roman" w:hAnsi="Times New Roman" w:cs="Times New Roman"/>
        </w:rPr>
        <w:t>une consommation plus importante de fruits et légumes </w:t>
      </w:r>
      <w:r w:rsidR="00E34136" w:rsidRPr="007F0FB0">
        <w:rPr>
          <w:rFonts w:ascii="Times New Roman" w:hAnsi="Times New Roman" w:cs="Times New Roman"/>
        </w:rPr>
        <w:t>frais</w:t>
      </w:r>
      <w:r w:rsidRPr="007F0FB0">
        <w:rPr>
          <w:rFonts w:ascii="Times New Roman" w:hAnsi="Times New Roman" w:cs="Times New Roman"/>
        </w:rPr>
        <w:t>, corrélée souvent à une attention particulière à l’origine locale et aux conditions environnementales de la production.</w:t>
      </w:r>
    </w:p>
    <w:p w14:paraId="1692FAF0" w14:textId="7BCE5BB3" w:rsidR="00C86EB7" w:rsidRPr="007F0FB0" w:rsidRDefault="00C86EB7" w:rsidP="007F0FB0">
      <w:pPr>
        <w:jc w:val="both"/>
        <w:rPr>
          <w:rFonts w:ascii="Times New Roman" w:hAnsi="Times New Roman" w:cs="Times New Roman"/>
        </w:rPr>
      </w:pPr>
      <w:r w:rsidRPr="007F0FB0">
        <w:rPr>
          <w:rFonts w:ascii="Times New Roman" w:hAnsi="Times New Roman" w:cs="Times New Roman"/>
        </w:rPr>
        <w:t xml:space="preserve">Par rapport à des débouchés classiquement évoqués dans les plaidoyers pour plus d AB, la restauration collective publique est </w:t>
      </w:r>
      <w:r w:rsidR="00FE6BE3" w:rsidRPr="007F0FB0">
        <w:rPr>
          <w:rFonts w:ascii="Times New Roman" w:hAnsi="Times New Roman" w:cs="Times New Roman"/>
        </w:rPr>
        <w:t xml:space="preserve">souvent mobilisée ; </w:t>
      </w:r>
      <w:proofErr w:type="gramStart"/>
      <w:r w:rsidR="00FE6BE3" w:rsidRPr="007F0FB0">
        <w:rPr>
          <w:rFonts w:ascii="Times New Roman" w:hAnsi="Times New Roman" w:cs="Times New Roman"/>
        </w:rPr>
        <w:t>Y.A</w:t>
      </w:r>
      <w:r w:rsidRPr="007F0FB0">
        <w:rPr>
          <w:rFonts w:ascii="Times New Roman" w:hAnsi="Times New Roman" w:cs="Times New Roman"/>
        </w:rPr>
        <w:t xml:space="preserve"> ,</w:t>
      </w:r>
      <w:proofErr w:type="gramEnd"/>
      <w:r w:rsidRPr="007F0FB0">
        <w:rPr>
          <w:rFonts w:ascii="Times New Roman" w:hAnsi="Times New Roman" w:cs="Times New Roman"/>
        </w:rPr>
        <w:t xml:space="preserve"> même </w:t>
      </w:r>
      <w:r w:rsidR="00F651EE">
        <w:rPr>
          <w:rFonts w:ascii="Times New Roman" w:hAnsi="Times New Roman" w:cs="Times New Roman"/>
        </w:rPr>
        <w:t>s’il en reconnait l’importance</w:t>
      </w:r>
      <w:r w:rsidRPr="007F0FB0">
        <w:rPr>
          <w:rFonts w:ascii="Times New Roman" w:hAnsi="Times New Roman" w:cs="Times New Roman"/>
        </w:rPr>
        <w:t>, approche peu ces marchés qui lui semblent devoir être assumés et assurés par des agriculteurs ayant plus de superficie, que ce dont on dispose dans les micro exploitations  intensives comme la</w:t>
      </w:r>
      <w:r w:rsidR="00AB0F5B">
        <w:rPr>
          <w:rFonts w:ascii="Times New Roman" w:hAnsi="Times New Roman" w:cs="Times New Roman"/>
        </w:rPr>
        <w:t xml:space="preserve"> sienne, et donc prêt à accepter</w:t>
      </w:r>
      <w:r w:rsidRPr="007F0FB0">
        <w:rPr>
          <w:rFonts w:ascii="Times New Roman" w:hAnsi="Times New Roman" w:cs="Times New Roman"/>
        </w:rPr>
        <w:t xml:space="preserve"> une valeur ajoutée à l’hectare </w:t>
      </w:r>
      <w:r w:rsidR="00E34136" w:rsidRPr="007F0FB0">
        <w:rPr>
          <w:rFonts w:ascii="Times New Roman" w:hAnsi="Times New Roman" w:cs="Times New Roman"/>
        </w:rPr>
        <w:t>beaucoup plus faible.</w:t>
      </w:r>
    </w:p>
    <w:p w14:paraId="1FB18103" w14:textId="3AD1A21C" w:rsidR="00C86EB7" w:rsidRDefault="00C86EB7" w:rsidP="007F0FB0">
      <w:pPr>
        <w:jc w:val="both"/>
        <w:rPr>
          <w:rFonts w:ascii="Times New Roman" w:hAnsi="Times New Roman" w:cs="Times New Roman"/>
        </w:rPr>
      </w:pPr>
      <w:r w:rsidRPr="007F0FB0">
        <w:rPr>
          <w:rFonts w:ascii="Times New Roman" w:hAnsi="Times New Roman" w:cs="Times New Roman"/>
        </w:rPr>
        <w:t>L</w:t>
      </w:r>
      <w:r w:rsidR="00AB0F5B">
        <w:rPr>
          <w:rFonts w:ascii="Times New Roman" w:hAnsi="Times New Roman" w:cs="Times New Roman"/>
        </w:rPr>
        <w:t>a réussite de</w:t>
      </w:r>
      <w:r w:rsidR="00CB081C">
        <w:rPr>
          <w:rFonts w:ascii="Times New Roman" w:hAnsi="Times New Roman" w:cs="Times New Roman"/>
        </w:rPr>
        <w:t xml:space="preserve"> </w:t>
      </w:r>
      <w:r w:rsidRPr="007F0FB0">
        <w:rPr>
          <w:rFonts w:ascii="Times New Roman" w:hAnsi="Times New Roman" w:cs="Times New Roman"/>
        </w:rPr>
        <w:t>cette exploit</w:t>
      </w:r>
      <w:r w:rsidR="00F858DD">
        <w:rPr>
          <w:rFonts w:ascii="Times New Roman" w:hAnsi="Times New Roman" w:cs="Times New Roman"/>
        </w:rPr>
        <w:t xml:space="preserve">ation de 2 ha de maraîchage </w:t>
      </w:r>
      <w:r w:rsidRPr="007F0FB0">
        <w:rPr>
          <w:rFonts w:ascii="Times New Roman" w:hAnsi="Times New Roman" w:cs="Times New Roman"/>
        </w:rPr>
        <w:t>rémunère pour l’instant l’équivalent de</w:t>
      </w:r>
      <w:r w:rsidR="00BE4A02" w:rsidRPr="007F0FB0">
        <w:rPr>
          <w:rFonts w:ascii="Times New Roman" w:hAnsi="Times New Roman" w:cs="Times New Roman"/>
        </w:rPr>
        <w:t xml:space="preserve"> plus </w:t>
      </w:r>
      <w:r w:rsidRPr="007F0FB0">
        <w:rPr>
          <w:rFonts w:ascii="Times New Roman" w:hAnsi="Times New Roman" w:cs="Times New Roman"/>
        </w:rPr>
        <w:t xml:space="preserve"> trois emplois à plein temps  (l’agriculte</w:t>
      </w:r>
      <w:r w:rsidR="00F858DD">
        <w:rPr>
          <w:rFonts w:ascii="Times New Roman" w:hAnsi="Times New Roman" w:cs="Times New Roman"/>
        </w:rPr>
        <w:t xml:space="preserve">ur et trois salariés) ; </w:t>
      </w:r>
      <w:r w:rsidRPr="007F0FB0">
        <w:rPr>
          <w:rFonts w:ascii="Times New Roman" w:hAnsi="Times New Roman" w:cs="Times New Roman"/>
        </w:rPr>
        <w:t xml:space="preserve"> la compagne de l’exploitant va  bientôt aussi rejoindre le collectif de travail de l’exploitation, alors qu’elle a assuré en grande partie le revenu de la famille dans les premières années de fonctionnement de l’exploitation en phase d’installation.</w:t>
      </w:r>
    </w:p>
    <w:p w14:paraId="58DF448C" w14:textId="324630A7" w:rsidR="00BD714E" w:rsidRDefault="00BD714E" w:rsidP="00AB0F5B">
      <w:pPr>
        <w:jc w:val="both"/>
        <w:rPr>
          <w:rFonts w:ascii="Times New Roman" w:hAnsi="Times New Roman" w:cs="Times New Roman"/>
        </w:rPr>
      </w:pPr>
      <w:r>
        <w:rPr>
          <w:rFonts w:ascii="Times New Roman" w:hAnsi="Times New Roman" w:cs="Times New Roman"/>
        </w:rPr>
        <w:t>La</w:t>
      </w:r>
      <w:r w:rsidR="00AB0F5B">
        <w:rPr>
          <w:rFonts w:ascii="Times New Roman" w:hAnsi="Times New Roman" w:cs="Times New Roman"/>
        </w:rPr>
        <w:t xml:space="preserve"> santé économique de l’exploitation</w:t>
      </w:r>
      <w:r>
        <w:rPr>
          <w:rFonts w:ascii="Times New Roman" w:hAnsi="Times New Roman" w:cs="Times New Roman"/>
        </w:rPr>
        <w:t xml:space="preserve"> repose</w:t>
      </w:r>
      <w:r w:rsidR="00AB0F5B">
        <w:rPr>
          <w:rFonts w:ascii="Times New Roman" w:hAnsi="Times New Roman" w:cs="Times New Roman"/>
        </w:rPr>
        <w:t xml:space="preserve"> sur</w:t>
      </w:r>
      <w:r>
        <w:rPr>
          <w:rFonts w:ascii="Times New Roman" w:hAnsi="Times New Roman" w:cs="Times New Roman"/>
        </w:rPr>
        <w:t xml:space="preserve"> le</w:t>
      </w:r>
      <w:r w:rsidRPr="007F0FB0">
        <w:rPr>
          <w:rFonts w:ascii="Times New Roman" w:hAnsi="Times New Roman" w:cs="Times New Roman"/>
        </w:rPr>
        <w:t xml:space="preserve"> développement de relations socio-territor</w:t>
      </w:r>
      <w:r w:rsidR="00F858DD">
        <w:rPr>
          <w:rFonts w:ascii="Times New Roman" w:hAnsi="Times New Roman" w:cs="Times New Roman"/>
        </w:rPr>
        <w:t xml:space="preserve">iales intenses </w:t>
      </w:r>
      <w:r w:rsidR="00AB0F5B">
        <w:rPr>
          <w:rFonts w:ascii="Times New Roman" w:hAnsi="Times New Roman" w:cs="Times New Roman"/>
        </w:rPr>
        <w:t>le</w:t>
      </w:r>
      <w:r w:rsidR="00F858DD">
        <w:rPr>
          <w:rFonts w:ascii="Times New Roman" w:hAnsi="Times New Roman" w:cs="Times New Roman"/>
        </w:rPr>
        <w:t>squelles assurent la réussite</w:t>
      </w:r>
      <w:r w:rsidRPr="007F0FB0">
        <w:rPr>
          <w:rFonts w:ascii="Times New Roman" w:hAnsi="Times New Roman" w:cs="Times New Roman"/>
        </w:rPr>
        <w:t xml:space="preserve"> économique et sociale </w:t>
      </w:r>
      <w:r w:rsidR="00AB0F5B">
        <w:rPr>
          <w:rFonts w:ascii="Times New Roman" w:hAnsi="Times New Roman" w:cs="Times New Roman"/>
        </w:rPr>
        <w:t xml:space="preserve">du projet d’exploitation ; </w:t>
      </w:r>
      <w:r w:rsidRPr="007F0FB0">
        <w:rPr>
          <w:rFonts w:ascii="Times New Roman" w:hAnsi="Times New Roman" w:cs="Times New Roman"/>
        </w:rPr>
        <w:t>l’enjeu</w:t>
      </w:r>
      <w:r w:rsidR="00AB0F5B">
        <w:rPr>
          <w:rFonts w:ascii="Times New Roman" w:hAnsi="Times New Roman" w:cs="Times New Roman"/>
        </w:rPr>
        <w:t xml:space="preserve"> est </w:t>
      </w:r>
      <w:r w:rsidR="00F858DD">
        <w:rPr>
          <w:rFonts w:ascii="Times New Roman" w:hAnsi="Times New Roman" w:cs="Times New Roman"/>
        </w:rPr>
        <w:t xml:space="preserve"> de recueillir</w:t>
      </w:r>
      <w:r w:rsidRPr="007F0FB0">
        <w:rPr>
          <w:rFonts w:ascii="Times New Roman" w:hAnsi="Times New Roman" w:cs="Times New Roman"/>
        </w:rPr>
        <w:t xml:space="preserve"> la plus grande part</w:t>
      </w:r>
      <w:r w:rsidR="00AB0F5B">
        <w:rPr>
          <w:rFonts w:ascii="Times New Roman" w:hAnsi="Times New Roman" w:cs="Times New Roman"/>
        </w:rPr>
        <w:t xml:space="preserve"> de valeur ajoutée en prenant appui </w:t>
      </w:r>
      <w:r w:rsidRPr="007F0FB0">
        <w:rPr>
          <w:rFonts w:ascii="Times New Roman" w:hAnsi="Times New Roman" w:cs="Times New Roman"/>
        </w:rPr>
        <w:t xml:space="preserve">  à la fois sur le prix supérieur des produits vendus en AB, et à la fois sur</w:t>
      </w:r>
      <w:r>
        <w:rPr>
          <w:rFonts w:ascii="Times New Roman" w:hAnsi="Times New Roman" w:cs="Times New Roman"/>
        </w:rPr>
        <w:t xml:space="preserve"> </w:t>
      </w:r>
      <w:r w:rsidRPr="007F0FB0">
        <w:rPr>
          <w:rFonts w:ascii="Times New Roman" w:hAnsi="Times New Roman" w:cs="Times New Roman"/>
        </w:rPr>
        <w:t xml:space="preserve">la récupération par l’agriculteur de la rétribution normalement attachée aux fonctions commerciales, exercées  ici directement par le producteur, </w:t>
      </w:r>
      <w:r w:rsidR="00AB0F5B">
        <w:rPr>
          <w:rFonts w:ascii="Times New Roman" w:hAnsi="Times New Roman" w:cs="Times New Roman"/>
        </w:rPr>
        <w:t xml:space="preserve"> combinant </w:t>
      </w:r>
      <w:r w:rsidR="00F651EE">
        <w:rPr>
          <w:rFonts w:ascii="Times New Roman" w:hAnsi="Times New Roman" w:cs="Times New Roman"/>
        </w:rPr>
        <w:t xml:space="preserve">la </w:t>
      </w:r>
      <w:r w:rsidR="00AB0F5B">
        <w:rPr>
          <w:rFonts w:ascii="Times New Roman" w:hAnsi="Times New Roman" w:cs="Times New Roman"/>
        </w:rPr>
        <w:t xml:space="preserve">réputation du mode de production  AB et </w:t>
      </w:r>
      <w:r w:rsidR="00F651EE">
        <w:rPr>
          <w:rFonts w:ascii="Times New Roman" w:hAnsi="Times New Roman" w:cs="Times New Roman"/>
        </w:rPr>
        <w:t xml:space="preserve">la </w:t>
      </w:r>
      <w:r w:rsidR="00AB0F5B">
        <w:rPr>
          <w:rFonts w:ascii="Times New Roman" w:hAnsi="Times New Roman" w:cs="Times New Roman"/>
        </w:rPr>
        <w:t>capacité personnelle à créer du lien social autour de l’ensemble d’un système de valeurs partagées avec les acheteurs de paniers</w:t>
      </w:r>
    </w:p>
    <w:p w14:paraId="77AF0FED" w14:textId="5029988A" w:rsidR="00C86EB7" w:rsidRPr="007F0FB0" w:rsidRDefault="00F651EE" w:rsidP="007F0FB0">
      <w:pPr>
        <w:jc w:val="both"/>
        <w:rPr>
          <w:rFonts w:ascii="Times New Roman" w:hAnsi="Times New Roman" w:cs="Times New Roman"/>
        </w:rPr>
      </w:pPr>
      <w:r>
        <w:rPr>
          <w:rFonts w:ascii="Times New Roman" w:hAnsi="Times New Roman" w:cs="Times New Roman"/>
        </w:rPr>
        <w:t>Une dernière illustration de l’insertion locale</w:t>
      </w:r>
      <w:r w:rsidR="00AB0F5B">
        <w:rPr>
          <w:rFonts w:ascii="Times New Roman" w:hAnsi="Times New Roman" w:cs="Times New Roman"/>
        </w:rPr>
        <w:t xml:space="preserve"> de cette </w:t>
      </w:r>
      <w:r>
        <w:rPr>
          <w:rFonts w:ascii="Times New Roman" w:hAnsi="Times New Roman" w:cs="Times New Roman"/>
        </w:rPr>
        <w:t>exploitation :</w:t>
      </w:r>
      <w:r w:rsidR="00C86EB7" w:rsidRPr="007F0FB0">
        <w:rPr>
          <w:rFonts w:ascii="Times New Roman" w:hAnsi="Times New Roman" w:cs="Times New Roman"/>
        </w:rPr>
        <w:t xml:space="preserve"> la solidarité territoriale de son réseau social s’est fortement exprimée lors d’inondations exceptionnelles de l’automne  2014, en collectant 15000 euros en quelques jours permettant à l’agriculteur de faire face aux investissements immédiats de remise en place des serres  tunnel et des productions d’hiver.</w:t>
      </w:r>
    </w:p>
    <w:p w14:paraId="1202EE03" w14:textId="77777777" w:rsidR="00947EFF" w:rsidRPr="007F0FB0" w:rsidRDefault="00947EFF" w:rsidP="007F0FB0">
      <w:pPr>
        <w:jc w:val="both"/>
        <w:rPr>
          <w:rFonts w:ascii="Times New Roman" w:hAnsi="Times New Roman" w:cs="Times New Roman"/>
        </w:rPr>
      </w:pPr>
    </w:p>
    <w:p w14:paraId="1571A6C2" w14:textId="417A9757" w:rsidR="00C86EB7" w:rsidRPr="00B50814" w:rsidRDefault="00B50814" w:rsidP="007F0FB0">
      <w:pPr>
        <w:jc w:val="both"/>
        <w:rPr>
          <w:rFonts w:ascii="Times New Roman" w:hAnsi="Times New Roman" w:cs="Times New Roman"/>
          <w:b/>
        </w:rPr>
      </w:pPr>
      <w:r w:rsidRPr="00B50814">
        <w:rPr>
          <w:rFonts w:ascii="Times New Roman" w:hAnsi="Times New Roman" w:cs="Times New Roman"/>
          <w:b/>
        </w:rPr>
        <w:t xml:space="preserve">Le passage à </w:t>
      </w:r>
      <w:r w:rsidR="00F651EE">
        <w:rPr>
          <w:rFonts w:ascii="Times New Roman" w:hAnsi="Times New Roman" w:cs="Times New Roman"/>
          <w:b/>
        </w:rPr>
        <w:t xml:space="preserve">l’AB </w:t>
      </w:r>
      <w:r w:rsidRPr="00B50814">
        <w:rPr>
          <w:rFonts w:ascii="Times New Roman" w:hAnsi="Times New Roman" w:cs="Times New Roman"/>
          <w:b/>
        </w:rPr>
        <w:t>d’un</w:t>
      </w:r>
      <w:r w:rsidR="00F651EE">
        <w:rPr>
          <w:rFonts w:ascii="Times New Roman" w:hAnsi="Times New Roman" w:cs="Times New Roman"/>
          <w:b/>
        </w:rPr>
        <w:t>e exploitation  laitiè</w:t>
      </w:r>
      <w:r w:rsidRPr="00B50814">
        <w:rPr>
          <w:rFonts w:ascii="Times New Roman" w:hAnsi="Times New Roman" w:cs="Times New Roman"/>
          <w:b/>
        </w:rPr>
        <w:t>r</w:t>
      </w:r>
      <w:r w:rsidR="00F651EE">
        <w:rPr>
          <w:rFonts w:ascii="Times New Roman" w:hAnsi="Times New Roman" w:cs="Times New Roman"/>
          <w:b/>
        </w:rPr>
        <w:t>e</w:t>
      </w:r>
      <w:r w:rsidRPr="00B50814">
        <w:rPr>
          <w:rFonts w:ascii="Times New Roman" w:hAnsi="Times New Roman" w:cs="Times New Roman"/>
          <w:b/>
        </w:rPr>
        <w:t xml:space="preserve"> normand</w:t>
      </w:r>
      <w:r w:rsidR="00F651EE">
        <w:rPr>
          <w:rFonts w:ascii="Times New Roman" w:hAnsi="Times New Roman" w:cs="Times New Roman"/>
          <w:b/>
        </w:rPr>
        <w:t>e de grande taille :</w:t>
      </w:r>
      <w:r w:rsidRPr="00B50814">
        <w:rPr>
          <w:rFonts w:ascii="Times New Roman" w:hAnsi="Times New Roman" w:cs="Times New Roman"/>
          <w:b/>
        </w:rPr>
        <w:t xml:space="preserve"> une trajectoire continue, </w:t>
      </w:r>
      <w:r w:rsidR="00CB081C">
        <w:rPr>
          <w:rFonts w:ascii="Times New Roman" w:hAnsi="Times New Roman" w:cs="Times New Roman"/>
          <w:b/>
        </w:rPr>
        <w:t>dans le champ de l’excellence technique.</w:t>
      </w:r>
    </w:p>
    <w:p w14:paraId="441726C2" w14:textId="0766F5FE" w:rsidR="00210A3E" w:rsidRPr="007F0FB0" w:rsidRDefault="00947EFF" w:rsidP="007F0FB0">
      <w:pPr>
        <w:jc w:val="both"/>
        <w:rPr>
          <w:rFonts w:ascii="Times New Roman" w:hAnsi="Times New Roman" w:cs="Times New Roman"/>
        </w:rPr>
      </w:pPr>
      <w:r w:rsidRPr="007F0FB0">
        <w:rPr>
          <w:rFonts w:ascii="Times New Roman" w:hAnsi="Times New Roman" w:cs="Times New Roman"/>
        </w:rPr>
        <w:t xml:space="preserve">Le GAEC  des frères </w:t>
      </w:r>
      <w:r w:rsidR="00B21EC3">
        <w:rPr>
          <w:rFonts w:ascii="Times New Roman" w:hAnsi="Times New Roman" w:cs="Times New Roman"/>
        </w:rPr>
        <w:t xml:space="preserve"> Arnaud et Karl</w:t>
      </w:r>
      <w:r w:rsidR="00602233">
        <w:rPr>
          <w:rFonts w:ascii="Times New Roman" w:hAnsi="Times New Roman" w:cs="Times New Roman"/>
        </w:rPr>
        <w:t xml:space="preserve"> </w:t>
      </w:r>
      <w:r w:rsidR="00E34136" w:rsidRPr="007F0FB0">
        <w:rPr>
          <w:rFonts w:ascii="Times New Roman" w:hAnsi="Times New Roman" w:cs="Times New Roman"/>
        </w:rPr>
        <w:t>Guilbert</w:t>
      </w:r>
      <w:r w:rsidR="00EF5C50">
        <w:rPr>
          <w:rFonts w:ascii="Times New Roman" w:hAnsi="Times New Roman" w:cs="Times New Roman"/>
        </w:rPr>
        <w:t xml:space="preserve"> </w:t>
      </w:r>
      <w:r w:rsidR="00CB081C">
        <w:rPr>
          <w:rFonts w:ascii="Times New Roman" w:hAnsi="Times New Roman" w:cs="Times New Roman"/>
        </w:rPr>
        <w:t>(</w:t>
      </w:r>
      <w:r w:rsidR="003E24D3" w:rsidRPr="007F0FB0">
        <w:rPr>
          <w:rFonts w:ascii="Times New Roman" w:hAnsi="Times New Roman" w:cs="Times New Roman"/>
        </w:rPr>
        <w:t>qui emploient deux sal</w:t>
      </w:r>
      <w:r w:rsidR="00602233">
        <w:rPr>
          <w:rFonts w:ascii="Times New Roman" w:hAnsi="Times New Roman" w:cs="Times New Roman"/>
        </w:rPr>
        <w:t>ariés permanent et un apprenti)</w:t>
      </w:r>
      <w:r w:rsidR="003E24D3" w:rsidRPr="007F0FB0">
        <w:rPr>
          <w:rFonts w:ascii="Times New Roman" w:hAnsi="Times New Roman" w:cs="Times New Roman"/>
        </w:rPr>
        <w:t xml:space="preserve">, </w:t>
      </w:r>
      <w:r w:rsidR="009352B6">
        <w:rPr>
          <w:rFonts w:ascii="Times New Roman" w:hAnsi="Times New Roman" w:cs="Times New Roman"/>
        </w:rPr>
        <w:t xml:space="preserve"> se situe </w:t>
      </w:r>
      <w:r w:rsidR="003E24D3" w:rsidRPr="007F0FB0">
        <w:rPr>
          <w:rFonts w:ascii="Times New Roman" w:hAnsi="Times New Roman" w:cs="Times New Roman"/>
        </w:rPr>
        <w:t>en bordure de la plaine de Caen</w:t>
      </w:r>
      <w:r w:rsidR="00F858DD">
        <w:rPr>
          <w:rFonts w:ascii="Times New Roman" w:hAnsi="Times New Roman" w:cs="Times New Roman"/>
        </w:rPr>
        <w:t>, à Tracy Bocage</w:t>
      </w:r>
      <w:r w:rsidRPr="007F0FB0">
        <w:rPr>
          <w:rFonts w:ascii="Times New Roman" w:hAnsi="Times New Roman" w:cs="Times New Roman"/>
        </w:rPr>
        <w:t xml:space="preserve"> est en AB depuis</w:t>
      </w:r>
      <w:r w:rsidR="00B21EC3">
        <w:rPr>
          <w:rFonts w:ascii="Times New Roman" w:hAnsi="Times New Roman" w:cs="Times New Roman"/>
        </w:rPr>
        <w:t xml:space="preserve"> 2011 (</w:t>
      </w:r>
      <w:r w:rsidRPr="007F0FB0">
        <w:rPr>
          <w:rFonts w:ascii="Times New Roman" w:hAnsi="Times New Roman" w:cs="Times New Roman"/>
        </w:rPr>
        <w:t>après une décision de conversion en 2009)</w:t>
      </w:r>
      <w:r w:rsidR="009352B6">
        <w:rPr>
          <w:rFonts w:ascii="Times New Roman" w:hAnsi="Times New Roman" w:cs="Times New Roman"/>
        </w:rPr>
        <w:t xml:space="preserve">. Cette conversion a été largement encouragée </w:t>
      </w:r>
      <w:r w:rsidR="0027186C">
        <w:rPr>
          <w:rFonts w:ascii="Times New Roman" w:hAnsi="Times New Roman" w:cs="Times New Roman"/>
        </w:rPr>
        <w:t>par les dirigeants d’une usine</w:t>
      </w:r>
      <w:r w:rsidR="00602233">
        <w:rPr>
          <w:rFonts w:ascii="Times New Roman" w:hAnsi="Times New Roman" w:cs="Times New Roman"/>
        </w:rPr>
        <w:t xml:space="preserve"> </w:t>
      </w:r>
      <w:r w:rsidR="000C7E44">
        <w:rPr>
          <w:rFonts w:ascii="Times New Roman" w:hAnsi="Times New Roman" w:cs="Times New Roman"/>
        </w:rPr>
        <w:t xml:space="preserve">d’une filiale </w:t>
      </w:r>
      <w:r w:rsidR="009352B6">
        <w:rPr>
          <w:rFonts w:ascii="Times New Roman" w:hAnsi="Times New Roman" w:cs="Times New Roman"/>
        </w:rPr>
        <w:t xml:space="preserve">du groupe Danone </w:t>
      </w:r>
      <w:r w:rsidR="00602233">
        <w:rPr>
          <w:rFonts w:ascii="Times New Roman" w:hAnsi="Times New Roman" w:cs="Times New Roman"/>
        </w:rPr>
        <w:t>(</w:t>
      </w:r>
      <w:r w:rsidR="009352B6">
        <w:rPr>
          <w:rFonts w:ascii="Times New Roman" w:hAnsi="Times New Roman" w:cs="Times New Roman"/>
        </w:rPr>
        <w:t>qui fabrique les yaourts</w:t>
      </w:r>
      <w:r w:rsidR="002B3ED4">
        <w:rPr>
          <w:rFonts w:ascii="Times New Roman" w:hAnsi="Times New Roman" w:cs="Times New Roman"/>
        </w:rPr>
        <w:t xml:space="preserve"> de la marque</w:t>
      </w:r>
      <w:r w:rsidR="009352B6">
        <w:rPr>
          <w:rFonts w:ascii="Times New Roman" w:hAnsi="Times New Roman" w:cs="Times New Roman"/>
        </w:rPr>
        <w:t xml:space="preserve"> les « deux vaches »</w:t>
      </w:r>
      <w:r w:rsidR="00602233">
        <w:rPr>
          <w:rFonts w:ascii="Times New Roman" w:hAnsi="Times New Roman" w:cs="Times New Roman"/>
        </w:rPr>
        <w:t>)</w:t>
      </w:r>
      <w:r w:rsidR="009352B6">
        <w:rPr>
          <w:rFonts w:ascii="Times New Roman" w:hAnsi="Times New Roman" w:cs="Times New Roman"/>
        </w:rPr>
        <w:t xml:space="preserve">, située à </w:t>
      </w:r>
      <w:r w:rsidR="0027186C">
        <w:rPr>
          <w:rFonts w:ascii="Times New Roman" w:hAnsi="Times New Roman" w:cs="Times New Roman"/>
        </w:rPr>
        <w:t>30 Km de leur exploitation, en phase de développement de la place de Danone dans l’AB</w:t>
      </w:r>
      <w:r w:rsidRPr="007F0FB0">
        <w:rPr>
          <w:rFonts w:ascii="Times New Roman" w:hAnsi="Times New Roman" w:cs="Times New Roman"/>
        </w:rPr>
        <w:t> ; le recul sur cette période re</w:t>
      </w:r>
      <w:r w:rsidR="0027186C">
        <w:rPr>
          <w:rFonts w:ascii="Times New Roman" w:hAnsi="Times New Roman" w:cs="Times New Roman"/>
        </w:rPr>
        <w:t>nforce l</w:t>
      </w:r>
      <w:r w:rsidRPr="007F0FB0">
        <w:rPr>
          <w:rFonts w:ascii="Times New Roman" w:hAnsi="Times New Roman" w:cs="Times New Roman"/>
        </w:rPr>
        <w:t>es agriculteurs</w:t>
      </w:r>
      <w:r w:rsidR="0027186C">
        <w:rPr>
          <w:rFonts w:ascii="Times New Roman" w:hAnsi="Times New Roman" w:cs="Times New Roman"/>
        </w:rPr>
        <w:t xml:space="preserve"> dans leur choix</w:t>
      </w:r>
      <w:r w:rsidRPr="007F0FB0">
        <w:rPr>
          <w:rFonts w:ascii="Times New Roman" w:hAnsi="Times New Roman" w:cs="Times New Roman"/>
        </w:rPr>
        <w:t>, commandé par le souci plus ancien</w:t>
      </w:r>
      <w:r w:rsidR="00314612" w:rsidRPr="007F0FB0">
        <w:rPr>
          <w:rFonts w:ascii="Times New Roman" w:hAnsi="Times New Roman" w:cs="Times New Roman"/>
        </w:rPr>
        <w:t xml:space="preserve"> et</w:t>
      </w:r>
      <w:r w:rsidR="003E24D3" w:rsidRPr="007F0FB0">
        <w:rPr>
          <w:rFonts w:ascii="Times New Roman" w:hAnsi="Times New Roman" w:cs="Times New Roman"/>
        </w:rPr>
        <w:t xml:space="preserve"> antérieur à la conversion en </w:t>
      </w:r>
      <w:r w:rsidR="00314612" w:rsidRPr="007F0FB0">
        <w:rPr>
          <w:rFonts w:ascii="Times New Roman" w:hAnsi="Times New Roman" w:cs="Times New Roman"/>
        </w:rPr>
        <w:t>AB</w:t>
      </w:r>
      <w:r w:rsidRPr="007F0FB0">
        <w:rPr>
          <w:rFonts w:ascii="Times New Roman" w:hAnsi="Times New Roman" w:cs="Times New Roman"/>
        </w:rPr>
        <w:t xml:space="preserve"> dans cette exploitation</w:t>
      </w:r>
      <w:r w:rsidR="00823B81" w:rsidRPr="007F0FB0">
        <w:rPr>
          <w:rFonts w:ascii="Times New Roman" w:hAnsi="Times New Roman" w:cs="Times New Roman"/>
        </w:rPr>
        <w:t xml:space="preserve">, </w:t>
      </w:r>
      <w:r w:rsidRPr="007F0FB0">
        <w:rPr>
          <w:rFonts w:ascii="Times New Roman" w:hAnsi="Times New Roman" w:cs="Times New Roman"/>
        </w:rPr>
        <w:t>de produire un lait à base de prairies et cultures fourragères</w:t>
      </w:r>
      <w:r w:rsidR="000C7E44">
        <w:rPr>
          <w:rStyle w:val="Marquenotebasdepage"/>
          <w:rFonts w:ascii="Times New Roman" w:hAnsi="Times New Roman" w:cs="Times New Roman"/>
        </w:rPr>
        <w:footnoteReference w:id="9"/>
      </w:r>
      <w:r w:rsidRPr="007F0FB0">
        <w:rPr>
          <w:rFonts w:ascii="Times New Roman" w:hAnsi="Times New Roman" w:cs="Times New Roman"/>
        </w:rPr>
        <w:t xml:space="preserve">, </w:t>
      </w:r>
      <w:r w:rsidR="0027186C">
        <w:rPr>
          <w:rFonts w:ascii="Times New Roman" w:hAnsi="Times New Roman" w:cs="Times New Roman"/>
        </w:rPr>
        <w:t xml:space="preserve">tout </w:t>
      </w:r>
      <w:r w:rsidR="00B9398B">
        <w:rPr>
          <w:rFonts w:ascii="Times New Roman" w:hAnsi="Times New Roman" w:cs="Times New Roman"/>
        </w:rPr>
        <w:t>en supprimant</w:t>
      </w:r>
      <w:r w:rsidRPr="007F0FB0">
        <w:rPr>
          <w:rFonts w:ascii="Times New Roman" w:hAnsi="Times New Roman" w:cs="Times New Roman"/>
        </w:rPr>
        <w:t xml:space="preserve"> l’achat de concentrés</w:t>
      </w:r>
      <w:r w:rsidR="0027186C">
        <w:rPr>
          <w:rFonts w:ascii="Times New Roman" w:hAnsi="Times New Roman" w:cs="Times New Roman"/>
        </w:rPr>
        <w:t xml:space="preserve"> ; ceux ci pouvaient être produit </w:t>
      </w:r>
      <w:r w:rsidRPr="007F0FB0">
        <w:rPr>
          <w:rFonts w:ascii="Times New Roman" w:hAnsi="Times New Roman" w:cs="Times New Roman"/>
        </w:rPr>
        <w:t xml:space="preserve"> à partir de cultures de </w:t>
      </w:r>
      <w:r w:rsidR="00314612" w:rsidRPr="007F0FB0">
        <w:rPr>
          <w:rFonts w:ascii="Times New Roman" w:hAnsi="Times New Roman" w:cs="Times New Roman"/>
        </w:rPr>
        <w:t>l</w:t>
      </w:r>
      <w:r w:rsidR="0027186C">
        <w:rPr>
          <w:rFonts w:ascii="Times New Roman" w:hAnsi="Times New Roman" w:cs="Times New Roman"/>
        </w:rPr>
        <w:t xml:space="preserve">égumineuses </w:t>
      </w:r>
      <w:r w:rsidR="00314612" w:rsidRPr="007F0FB0">
        <w:rPr>
          <w:rFonts w:ascii="Times New Roman" w:hAnsi="Times New Roman" w:cs="Times New Roman"/>
        </w:rPr>
        <w:t xml:space="preserve">produites dans une exploitation  de 220 ha </w:t>
      </w:r>
      <w:r w:rsidR="00F36344" w:rsidRPr="007F0FB0">
        <w:rPr>
          <w:rFonts w:ascii="Times New Roman" w:hAnsi="Times New Roman" w:cs="Times New Roman"/>
        </w:rPr>
        <w:t>(</w:t>
      </w:r>
      <w:r w:rsidR="00314612" w:rsidRPr="007F0FB0">
        <w:rPr>
          <w:rFonts w:ascii="Times New Roman" w:hAnsi="Times New Roman" w:cs="Times New Roman"/>
        </w:rPr>
        <w:t>dont 75% sont labourables</w:t>
      </w:r>
      <w:r w:rsidR="00F36344" w:rsidRPr="007F0FB0">
        <w:rPr>
          <w:rFonts w:ascii="Times New Roman" w:hAnsi="Times New Roman" w:cs="Times New Roman"/>
        </w:rPr>
        <w:t>)</w:t>
      </w:r>
      <w:r w:rsidR="00314612" w:rsidRPr="007F0FB0">
        <w:rPr>
          <w:rFonts w:ascii="Times New Roman" w:hAnsi="Times New Roman" w:cs="Times New Roman"/>
        </w:rPr>
        <w:t xml:space="preserve"> con</w:t>
      </w:r>
      <w:r w:rsidR="00B9398B">
        <w:rPr>
          <w:rFonts w:ascii="Times New Roman" w:hAnsi="Times New Roman" w:cs="Times New Roman"/>
        </w:rPr>
        <w:t>sacré</w:t>
      </w:r>
      <w:r w:rsidR="00E34136" w:rsidRPr="007F0FB0">
        <w:rPr>
          <w:rFonts w:ascii="Times New Roman" w:hAnsi="Times New Roman" w:cs="Times New Roman"/>
        </w:rPr>
        <w:t xml:space="preserve">s </w:t>
      </w:r>
      <w:r w:rsidR="00F36344" w:rsidRPr="007F0FB0">
        <w:rPr>
          <w:rFonts w:ascii="Times New Roman" w:hAnsi="Times New Roman" w:cs="Times New Roman"/>
        </w:rPr>
        <w:t xml:space="preserve"> aux trois quart </w:t>
      </w:r>
      <w:r w:rsidR="00E34136" w:rsidRPr="007F0FB0">
        <w:rPr>
          <w:rFonts w:ascii="Times New Roman" w:hAnsi="Times New Roman" w:cs="Times New Roman"/>
        </w:rPr>
        <w:t>à l’affouragement de 110</w:t>
      </w:r>
      <w:r w:rsidR="00314612" w:rsidRPr="007F0FB0">
        <w:rPr>
          <w:rFonts w:ascii="Times New Roman" w:hAnsi="Times New Roman" w:cs="Times New Roman"/>
        </w:rPr>
        <w:t xml:space="preserve"> vaches laitières et leur suite, ainsi qu’à la nourriture d’une </w:t>
      </w:r>
      <w:r w:rsidR="00314612" w:rsidRPr="007F0FB0">
        <w:rPr>
          <w:rFonts w:ascii="Times New Roman" w:hAnsi="Times New Roman" w:cs="Times New Roman"/>
        </w:rPr>
        <w:lastRenderedPageBreak/>
        <w:t xml:space="preserve">quarantaine de </w:t>
      </w:r>
      <w:proofErr w:type="spellStart"/>
      <w:r w:rsidR="00314612" w:rsidRPr="007F0FB0">
        <w:rPr>
          <w:rFonts w:ascii="Times New Roman" w:hAnsi="Times New Roman" w:cs="Times New Roman"/>
        </w:rPr>
        <w:t>boeufs</w:t>
      </w:r>
      <w:proofErr w:type="spellEnd"/>
      <w:r w:rsidR="00314612" w:rsidRPr="007F0FB0">
        <w:rPr>
          <w:rFonts w:ascii="Times New Roman" w:hAnsi="Times New Roman" w:cs="Times New Roman"/>
        </w:rPr>
        <w:t xml:space="preserve"> vendus à 3ans</w:t>
      </w:r>
      <w:r w:rsidR="00B9398B">
        <w:rPr>
          <w:rFonts w:ascii="Times New Roman" w:hAnsi="Times New Roman" w:cs="Times New Roman"/>
        </w:rPr>
        <w:t>, à condition d’accepter qu’il f</w:t>
      </w:r>
      <w:r w:rsidR="00F858DD">
        <w:rPr>
          <w:rFonts w:ascii="Times New Roman" w:hAnsi="Times New Roman" w:cs="Times New Roman"/>
        </w:rPr>
        <w:t>aut</w:t>
      </w:r>
      <w:r w:rsidR="00602233">
        <w:rPr>
          <w:rFonts w:ascii="Times New Roman" w:hAnsi="Times New Roman" w:cs="Times New Roman"/>
        </w:rPr>
        <w:t xml:space="preserve"> environ 25à 30% de plus de superficie par vache</w:t>
      </w:r>
      <w:r w:rsidR="00314612" w:rsidRPr="007F0FB0">
        <w:rPr>
          <w:rFonts w:ascii="Times New Roman" w:hAnsi="Times New Roman" w:cs="Times New Roman"/>
        </w:rPr>
        <w:t>.</w:t>
      </w:r>
      <w:r w:rsidR="00F36344" w:rsidRPr="007F0FB0">
        <w:rPr>
          <w:rFonts w:ascii="Times New Roman" w:hAnsi="Times New Roman" w:cs="Times New Roman"/>
        </w:rPr>
        <w:t xml:space="preserve"> Une quarantaine d’ha sont consacrés  à des cultures de vente, céréales et protéagineux, </w:t>
      </w:r>
      <w:r w:rsidR="004F11E2" w:rsidRPr="007F0FB0">
        <w:rPr>
          <w:rFonts w:ascii="Times New Roman" w:hAnsi="Times New Roman" w:cs="Times New Roman"/>
        </w:rPr>
        <w:t xml:space="preserve">tout en constituant </w:t>
      </w:r>
      <w:r w:rsidR="0027186C">
        <w:rPr>
          <w:rFonts w:ascii="Times New Roman" w:hAnsi="Times New Roman" w:cs="Times New Roman"/>
        </w:rPr>
        <w:t xml:space="preserve">aussi </w:t>
      </w:r>
      <w:r w:rsidR="004F11E2" w:rsidRPr="007F0FB0">
        <w:rPr>
          <w:rFonts w:ascii="Times New Roman" w:hAnsi="Times New Roman" w:cs="Times New Roman"/>
        </w:rPr>
        <w:t>un volant de sécurité si nécessaire</w:t>
      </w:r>
    </w:p>
    <w:p w14:paraId="4736C8DA" w14:textId="77777777" w:rsidR="00D82E30" w:rsidRPr="007F0FB0" w:rsidRDefault="00314612" w:rsidP="007F0FB0">
      <w:pPr>
        <w:jc w:val="both"/>
        <w:rPr>
          <w:rFonts w:ascii="Times New Roman" w:hAnsi="Times New Roman" w:cs="Times New Roman"/>
        </w:rPr>
      </w:pPr>
      <w:r w:rsidRPr="007F0FB0">
        <w:rPr>
          <w:rFonts w:ascii="Times New Roman" w:hAnsi="Times New Roman" w:cs="Times New Roman"/>
        </w:rPr>
        <w:t>L’affaiblissement des marges économiq</w:t>
      </w:r>
      <w:r w:rsidR="00E34136" w:rsidRPr="007F0FB0">
        <w:rPr>
          <w:rFonts w:ascii="Times New Roman" w:hAnsi="Times New Roman" w:cs="Times New Roman"/>
        </w:rPr>
        <w:t xml:space="preserve">ues sur la production laitière </w:t>
      </w:r>
      <w:r w:rsidR="000C7E44">
        <w:rPr>
          <w:rFonts w:ascii="Times New Roman" w:hAnsi="Times New Roman" w:cs="Times New Roman"/>
        </w:rPr>
        <w:t>en conventionnel</w:t>
      </w:r>
      <w:r w:rsidRPr="007F0FB0">
        <w:rPr>
          <w:rFonts w:ascii="Times New Roman" w:hAnsi="Times New Roman" w:cs="Times New Roman"/>
        </w:rPr>
        <w:t xml:space="preserve"> et son irrégularité due autant aux grandes variation du cours du soja, que celles du cours du lait</w:t>
      </w:r>
      <w:r w:rsidR="00B21EC3">
        <w:rPr>
          <w:rStyle w:val="Marquenotebasdepage"/>
          <w:rFonts w:ascii="Times New Roman" w:hAnsi="Times New Roman" w:cs="Times New Roman"/>
        </w:rPr>
        <w:footnoteReference w:id="10"/>
      </w:r>
      <w:r w:rsidRPr="007F0FB0">
        <w:rPr>
          <w:rFonts w:ascii="Times New Roman" w:hAnsi="Times New Roman" w:cs="Times New Roman"/>
        </w:rPr>
        <w:t>, a convaincu les exploitants alors en GAEC avec leurs parents de réaliser un bâtiment d’élevage</w:t>
      </w:r>
      <w:r w:rsidR="00BE4A02" w:rsidRPr="007F0FB0">
        <w:rPr>
          <w:rFonts w:ascii="Times New Roman" w:hAnsi="Times New Roman" w:cs="Times New Roman"/>
        </w:rPr>
        <w:t xml:space="preserve"> (</w:t>
      </w:r>
      <w:proofErr w:type="spellStart"/>
      <w:r w:rsidR="00BE4A02" w:rsidRPr="007F0FB0">
        <w:rPr>
          <w:rFonts w:ascii="Times New Roman" w:hAnsi="Times New Roman" w:cs="Times New Roman"/>
        </w:rPr>
        <w:t>cf</w:t>
      </w:r>
      <w:proofErr w:type="spellEnd"/>
      <w:r w:rsidR="00BE4A02" w:rsidRPr="007F0FB0">
        <w:rPr>
          <w:rFonts w:ascii="Times New Roman" w:hAnsi="Times New Roman" w:cs="Times New Roman"/>
        </w:rPr>
        <w:t xml:space="preserve"> photo)</w:t>
      </w:r>
      <w:r w:rsidRPr="007F0FB0">
        <w:rPr>
          <w:rFonts w:ascii="Times New Roman" w:hAnsi="Times New Roman" w:cs="Times New Roman"/>
        </w:rPr>
        <w:t xml:space="preserve">, avec séchage du foin  par ventilation par </w:t>
      </w:r>
      <w:r w:rsidR="00D82E30" w:rsidRPr="007F0FB0">
        <w:rPr>
          <w:rFonts w:ascii="Times New Roman" w:hAnsi="Times New Roman" w:cs="Times New Roman"/>
        </w:rPr>
        <w:t>air réchauffé à l’énergie solaire, permettant logement et affouragement des vaches laitières et des génisses en logettes.</w:t>
      </w:r>
    </w:p>
    <w:p w14:paraId="1BC42E03" w14:textId="77777777" w:rsidR="00314612" w:rsidRPr="007F0FB0" w:rsidRDefault="00D82E30" w:rsidP="007F0FB0">
      <w:pPr>
        <w:jc w:val="both"/>
        <w:rPr>
          <w:rFonts w:ascii="Times New Roman" w:hAnsi="Times New Roman" w:cs="Times New Roman"/>
        </w:rPr>
      </w:pPr>
      <w:r w:rsidRPr="007F0FB0">
        <w:rPr>
          <w:rFonts w:ascii="Times New Roman" w:hAnsi="Times New Roman" w:cs="Times New Roman"/>
        </w:rPr>
        <w:t>La taille du troupeau, ainsi que la structuration du parcellaire</w:t>
      </w:r>
      <w:r w:rsidR="00AD191B" w:rsidRPr="007F0FB0">
        <w:rPr>
          <w:rFonts w:ascii="Times New Roman" w:hAnsi="Times New Roman" w:cs="Times New Roman"/>
        </w:rPr>
        <w:t xml:space="preserve"> de l’exploitation traversée par des axes routiers</w:t>
      </w:r>
      <w:r w:rsidRPr="007F0FB0">
        <w:rPr>
          <w:rFonts w:ascii="Times New Roman" w:hAnsi="Times New Roman" w:cs="Times New Roman"/>
        </w:rPr>
        <w:t xml:space="preserve"> a exigé cet investissement important</w:t>
      </w:r>
      <w:r w:rsidR="003E24D3" w:rsidRPr="007F0FB0">
        <w:rPr>
          <w:rFonts w:ascii="Times New Roman" w:hAnsi="Times New Roman" w:cs="Times New Roman"/>
        </w:rPr>
        <w:t xml:space="preserve"> (évalué à 500000 euros en </w:t>
      </w:r>
      <w:r w:rsidR="00BE4A02" w:rsidRPr="007F0FB0">
        <w:rPr>
          <w:rFonts w:ascii="Times New Roman" w:hAnsi="Times New Roman" w:cs="Times New Roman"/>
        </w:rPr>
        <w:t>2009)</w:t>
      </w:r>
      <w:r w:rsidR="003E24D3" w:rsidRPr="007F0FB0">
        <w:rPr>
          <w:rFonts w:ascii="Times New Roman" w:hAnsi="Times New Roman" w:cs="Times New Roman"/>
        </w:rPr>
        <w:t>, dont 200000 de travaux réalisés par les exploitants ;</w:t>
      </w:r>
      <w:r w:rsidR="00525338" w:rsidRPr="007F0FB0">
        <w:rPr>
          <w:rFonts w:ascii="Times New Roman" w:hAnsi="Times New Roman" w:cs="Times New Roman"/>
        </w:rPr>
        <w:t xml:space="preserve"> au dire de l’</w:t>
      </w:r>
      <w:r w:rsidR="00AD191B" w:rsidRPr="007F0FB0">
        <w:rPr>
          <w:rFonts w:ascii="Times New Roman" w:hAnsi="Times New Roman" w:cs="Times New Roman"/>
        </w:rPr>
        <w:t xml:space="preserve">exploitant le même bâtiment couterait </w:t>
      </w:r>
      <w:r w:rsidR="00F22619" w:rsidRPr="007F0FB0">
        <w:rPr>
          <w:rFonts w:ascii="Times New Roman" w:hAnsi="Times New Roman" w:cs="Times New Roman"/>
        </w:rPr>
        <w:t xml:space="preserve">peut être un million </w:t>
      </w:r>
      <w:r w:rsidR="00AD191B" w:rsidRPr="007F0FB0">
        <w:rPr>
          <w:rFonts w:ascii="Times New Roman" w:hAnsi="Times New Roman" w:cs="Times New Roman"/>
        </w:rPr>
        <w:t xml:space="preserve">d’euros aujourd’hui) en </w:t>
      </w:r>
      <w:r w:rsidRPr="007F0FB0">
        <w:rPr>
          <w:rFonts w:ascii="Times New Roman" w:hAnsi="Times New Roman" w:cs="Times New Roman"/>
        </w:rPr>
        <w:t>permettant l’affouragement à l’auge</w:t>
      </w:r>
      <w:r w:rsidR="003E24D3" w:rsidRPr="007F0FB0">
        <w:rPr>
          <w:rFonts w:ascii="Times New Roman" w:hAnsi="Times New Roman" w:cs="Times New Roman"/>
        </w:rPr>
        <w:t xml:space="preserve"> en foin, ensilage et concentrés </w:t>
      </w:r>
      <w:r w:rsidRPr="007F0FB0">
        <w:rPr>
          <w:rFonts w:ascii="Times New Roman" w:hAnsi="Times New Roman" w:cs="Times New Roman"/>
        </w:rPr>
        <w:t>produit</w:t>
      </w:r>
      <w:r w:rsidR="003E24D3" w:rsidRPr="007F0FB0">
        <w:rPr>
          <w:rFonts w:ascii="Times New Roman" w:hAnsi="Times New Roman" w:cs="Times New Roman"/>
        </w:rPr>
        <w:t>s</w:t>
      </w:r>
      <w:r w:rsidRPr="007F0FB0">
        <w:rPr>
          <w:rFonts w:ascii="Times New Roman" w:hAnsi="Times New Roman" w:cs="Times New Roman"/>
        </w:rPr>
        <w:t xml:space="preserve"> sur l’exploitation  </w:t>
      </w:r>
    </w:p>
    <w:p w14:paraId="5025E242" w14:textId="7854F50F" w:rsidR="003E24D3" w:rsidRDefault="003E24D3" w:rsidP="007F0FB0">
      <w:pPr>
        <w:jc w:val="both"/>
        <w:rPr>
          <w:rFonts w:ascii="Times New Roman" w:hAnsi="Times New Roman" w:cs="Times New Roman"/>
        </w:rPr>
      </w:pPr>
      <w:r w:rsidRPr="007F0FB0">
        <w:rPr>
          <w:rFonts w:ascii="Times New Roman" w:hAnsi="Times New Roman" w:cs="Times New Roman"/>
        </w:rPr>
        <w:t xml:space="preserve">Le </w:t>
      </w:r>
      <w:r w:rsidR="00AD191B" w:rsidRPr="007F0FB0">
        <w:rPr>
          <w:rFonts w:ascii="Times New Roman" w:hAnsi="Times New Roman" w:cs="Times New Roman"/>
        </w:rPr>
        <w:t>passage à l’AB</w:t>
      </w:r>
      <w:r w:rsidR="00CB081C">
        <w:rPr>
          <w:rFonts w:ascii="Times New Roman" w:hAnsi="Times New Roman" w:cs="Times New Roman"/>
        </w:rPr>
        <w:t>,</w:t>
      </w:r>
      <w:r w:rsidR="00AD191B" w:rsidRPr="007F0FB0">
        <w:rPr>
          <w:rFonts w:ascii="Times New Roman" w:hAnsi="Times New Roman" w:cs="Times New Roman"/>
        </w:rPr>
        <w:t xml:space="preserve"> a </w:t>
      </w:r>
      <w:r w:rsidR="00CB081C">
        <w:rPr>
          <w:rFonts w:ascii="Times New Roman" w:hAnsi="Times New Roman" w:cs="Times New Roman"/>
        </w:rPr>
        <w:t>été rendu possible par</w:t>
      </w:r>
      <w:r w:rsidR="00AD191B" w:rsidRPr="007F0FB0">
        <w:rPr>
          <w:rFonts w:ascii="Times New Roman" w:hAnsi="Times New Roman" w:cs="Times New Roman"/>
        </w:rPr>
        <w:t xml:space="preserve"> le</w:t>
      </w:r>
      <w:r w:rsidRPr="007F0FB0">
        <w:rPr>
          <w:rFonts w:ascii="Times New Roman" w:hAnsi="Times New Roman" w:cs="Times New Roman"/>
        </w:rPr>
        <w:t xml:space="preserve"> développement de prairies temporaires </w:t>
      </w:r>
      <w:proofErr w:type="spellStart"/>
      <w:r w:rsidRPr="007F0FB0">
        <w:rPr>
          <w:rFonts w:ascii="Times New Roman" w:hAnsi="Times New Roman" w:cs="Times New Roman"/>
        </w:rPr>
        <w:t>multiesp</w:t>
      </w:r>
      <w:r w:rsidR="00AD191B" w:rsidRPr="007F0FB0">
        <w:rPr>
          <w:rFonts w:ascii="Times New Roman" w:hAnsi="Times New Roman" w:cs="Times New Roman"/>
        </w:rPr>
        <w:t>èces</w:t>
      </w:r>
      <w:proofErr w:type="spellEnd"/>
      <w:r w:rsidR="00F651EE">
        <w:rPr>
          <w:rFonts w:ascii="Times New Roman" w:hAnsi="Times New Roman" w:cs="Times New Roman"/>
        </w:rPr>
        <w:t xml:space="preserve">, </w:t>
      </w:r>
      <w:r w:rsidR="00AD191B" w:rsidRPr="007F0FB0">
        <w:rPr>
          <w:rFonts w:ascii="Times New Roman" w:hAnsi="Times New Roman" w:cs="Times New Roman"/>
        </w:rPr>
        <w:t xml:space="preserve"> </w:t>
      </w:r>
      <w:r w:rsidR="000A4F94" w:rsidRPr="007F0FB0">
        <w:rPr>
          <w:rFonts w:ascii="Times New Roman" w:hAnsi="Times New Roman" w:cs="Times New Roman"/>
        </w:rPr>
        <w:t xml:space="preserve">cultivées pour 4 à 5 ans </w:t>
      </w:r>
      <w:r w:rsidR="00AD191B" w:rsidRPr="007F0FB0">
        <w:rPr>
          <w:rFonts w:ascii="Times New Roman" w:hAnsi="Times New Roman" w:cs="Times New Roman"/>
        </w:rPr>
        <w:t xml:space="preserve">dans lesquelles la production </w:t>
      </w:r>
      <w:r w:rsidR="00F22619" w:rsidRPr="007F0FB0">
        <w:rPr>
          <w:rFonts w:ascii="Times New Roman" w:hAnsi="Times New Roman" w:cs="Times New Roman"/>
        </w:rPr>
        <w:t xml:space="preserve"> de ressources en matière az</w:t>
      </w:r>
      <w:r w:rsidRPr="007F0FB0">
        <w:rPr>
          <w:rFonts w:ascii="Times New Roman" w:hAnsi="Times New Roman" w:cs="Times New Roman"/>
        </w:rPr>
        <w:t>otée digestible est</w:t>
      </w:r>
      <w:r w:rsidR="00F22619" w:rsidRPr="007F0FB0">
        <w:rPr>
          <w:rFonts w:ascii="Times New Roman" w:hAnsi="Times New Roman" w:cs="Times New Roman"/>
        </w:rPr>
        <w:t xml:space="preserve"> un objectif premier a permis de </w:t>
      </w:r>
      <w:r w:rsidR="00AD191B" w:rsidRPr="007F0FB0">
        <w:rPr>
          <w:rFonts w:ascii="Times New Roman" w:hAnsi="Times New Roman" w:cs="Times New Roman"/>
        </w:rPr>
        <w:t>supprimer l’achat de concentré</w:t>
      </w:r>
      <w:r w:rsidR="00E34002">
        <w:rPr>
          <w:rStyle w:val="Marquenotebasdepage"/>
          <w:rFonts w:ascii="Times New Roman" w:hAnsi="Times New Roman" w:cs="Times New Roman"/>
        </w:rPr>
        <w:footnoteReference w:id="11"/>
      </w:r>
      <w:r w:rsidR="00A82668">
        <w:rPr>
          <w:rFonts w:ascii="Times New Roman" w:hAnsi="Times New Roman" w:cs="Times New Roman"/>
        </w:rPr>
        <w:t>,</w:t>
      </w:r>
      <w:r w:rsidR="000A4F94" w:rsidRPr="007F0FB0">
        <w:rPr>
          <w:rFonts w:ascii="Times New Roman" w:hAnsi="Times New Roman" w:cs="Times New Roman"/>
        </w:rPr>
        <w:t xml:space="preserve"> tout en diminuant</w:t>
      </w:r>
      <w:r w:rsidR="00F651EE">
        <w:rPr>
          <w:rFonts w:ascii="Times New Roman" w:hAnsi="Times New Roman" w:cs="Times New Roman"/>
        </w:rPr>
        <w:t xml:space="preserve"> </w:t>
      </w:r>
      <w:r w:rsidR="00AD191B" w:rsidRPr="007F0FB0">
        <w:rPr>
          <w:rFonts w:ascii="Times New Roman" w:hAnsi="Times New Roman" w:cs="Times New Roman"/>
        </w:rPr>
        <w:t xml:space="preserve">la superficie cultivée  en </w:t>
      </w:r>
      <w:r w:rsidR="00F22619" w:rsidRPr="007F0FB0">
        <w:rPr>
          <w:rFonts w:ascii="Times New Roman" w:hAnsi="Times New Roman" w:cs="Times New Roman"/>
        </w:rPr>
        <w:t>maïs</w:t>
      </w:r>
      <w:r w:rsidR="000A4F94" w:rsidRPr="007F0FB0">
        <w:rPr>
          <w:rFonts w:ascii="Times New Roman" w:hAnsi="Times New Roman" w:cs="Times New Roman"/>
        </w:rPr>
        <w:t xml:space="preserve"> ensilage</w:t>
      </w:r>
      <w:r w:rsidR="00F22619" w:rsidRPr="007F0FB0">
        <w:rPr>
          <w:rFonts w:ascii="Times New Roman" w:hAnsi="Times New Roman" w:cs="Times New Roman"/>
        </w:rPr>
        <w:t>.</w:t>
      </w:r>
      <w:r w:rsidR="000A4F94" w:rsidRPr="007F0FB0">
        <w:rPr>
          <w:rFonts w:ascii="Times New Roman" w:hAnsi="Times New Roman" w:cs="Times New Roman"/>
        </w:rPr>
        <w:t xml:space="preserve"> Il en est de même pour une large place aux cultures associées, grains/ légumineuses à graines</w:t>
      </w:r>
      <w:r w:rsidR="00CB081C">
        <w:rPr>
          <w:rFonts w:ascii="Times New Roman" w:hAnsi="Times New Roman" w:cs="Times New Roman"/>
        </w:rPr>
        <w:t xml:space="preserve"> (</w:t>
      </w:r>
      <w:proofErr w:type="spellStart"/>
      <w:r w:rsidR="00CB081C">
        <w:rPr>
          <w:rFonts w:ascii="Times New Roman" w:hAnsi="Times New Roman" w:cs="Times New Roman"/>
        </w:rPr>
        <w:t>Cf</w:t>
      </w:r>
      <w:proofErr w:type="spellEnd"/>
      <w:r w:rsidR="00CB081C">
        <w:rPr>
          <w:rFonts w:ascii="Times New Roman" w:hAnsi="Times New Roman" w:cs="Times New Roman"/>
        </w:rPr>
        <w:t xml:space="preserve"> photo  2</w:t>
      </w:r>
      <w:r w:rsidR="006B0F35" w:rsidRPr="007F0FB0">
        <w:rPr>
          <w:rFonts w:ascii="Times New Roman" w:hAnsi="Times New Roman" w:cs="Times New Roman"/>
        </w:rPr>
        <w:t>)</w:t>
      </w:r>
      <w:r w:rsidR="000A4F94" w:rsidRPr="007F0FB0">
        <w:rPr>
          <w:rFonts w:ascii="Times New Roman" w:hAnsi="Times New Roman" w:cs="Times New Roman"/>
        </w:rPr>
        <w:t>, pour la production d’</w:t>
      </w:r>
      <w:r w:rsidR="006B0F35" w:rsidRPr="007F0FB0">
        <w:rPr>
          <w:rFonts w:ascii="Times New Roman" w:hAnsi="Times New Roman" w:cs="Times New Roman"/>
        </w:rPr>
        <w:t xml:space="preserve">aliments concentrés </w:t>
      </w:r>
      <w:r w:rsidR="000A4F94" w:rsidRPr="007F0FB0">
        <w:rPr>
          <w:rFonts w:ascii="Times New Roman" w:hAnsi="Times New Roman" w:cs="Times New Roman"/>
        </w:rPr>
        <w:t>qui combi</w:t>
      </w:r>
      <w:r w:rsidR="0034782C" w:rsidRPr="007F0FB0">
        <w:rPr>
          <w:rFonts w:ascii="Times New Roman" w:hAnsi="Times New Roman" w:cs="Times New Roman"/>
        </w:rPr>
        <w:t xml:space="preserve">nent avantages agronomiques et </w:t>
      </w:r>
      <w:r w:rsidR="000A4F94" w:rsidRPr="007F0FB0">
        <w:rPr>
          <w:rFonts w:ascii="Times New Roman" w:hAnsi="Times New Roman" w:cs="Times New Roman"/>
        </w:rPr>
        <w:t>ressources alimentaires pour des vaches la</w:t>
      </w:r>
      <w:r w:rsidR="00BE4A02" w:rsidRPr="007F0FB0">
        <w:rPr>
          <w:rFonts w:ascii="Times New Roman" w:hAnsi="Times New Roman" w:cs="Times New Roman"/>
        </w:rPr>
        <w:t>itière produisant aujourd</w:t>
      </w:r>
      <w:r w:rsidR="00F651EE">
        <w:rPr>
          <w:rFonts w:ascii="Times New Roman" w:hAnsi="Times New Roman" w:cs="Times New Roman"/>
        </w:rPr>
        <w:t>’</w:t>
      </w:r>
      <w:r w:rsidR="00B21EC3">
        <w:rPr>
          <w:rFonts w:ascii="Times New Roman" w:hAnsi="Times New Roman" w:cs="Times New Roman"/>
        </w:rPr>
        <w:t xml:space="preserve">hui </w:t>
      </w:r>
      <w:r w:rsidR="000A4F94" w:rsidRPr="007F0FB0">
        <w:rPr>
          <w:rFonts w:ascii="Times New Roman" w:hAnsi="Times New Roman" w:cs="Times New Roman"/>
        </w:rPr>
        <w:t>6400 litres/an</w:t>
      </w:r>
      <w:r w:rsidR="006B0F35" w:rsidRPr="007F0FB0">
        <w:rPr>
          <w:rFonts w:ascii="Times New Roman" w:hAnsi="Times New Roman" w:cs="Times New Roman"/>
        </w:rPr>
        <w:t>, soit une baisse de productivité de 10% par rapport  au rendement e</w:t>
      </w:r>
      <w:r w:rsidR="00EA706B" w:rsidRPr="007F0FB0">
        <w:rPr>
          <w:rFonts w:ascii="Times New Roman" w:hAnsi="Times New Roman" w:cs="Times New Roman"/>
        </w:rPr>
        <w:t>n conventionnel 5</w:t>
      </w:r>
      <w:r w:rsidR="0034782C" w:rsidRPr="007F0FB0">
        <w:rPr>
          <w:rFonts w:ascii="Times New Roman" w:hAnsi="Times New Roman" w:cs="Times New Roman"/>
        </w:rPr>
        <w:t>ans auparavant.</w:t>
      </w:r>
    </w:p>
    <w:p w14:paraId="3A2A8FCE" w14:textId="0DDBB558" w:rsidR="00F7219A" w:rsidRPr="00F7219A" w:rsidRDefault="00F7219A" w:rsidP="007F0FB0">
      <w:pPr>
        <w:jc w:val="both"/>
        <w:rPr>
          <w:rFonts w:ascii="Times New Roman" w:hAnsi="Times New Roman" w:cs="Times New Roman"/>
          <w:i/>
          <w:highlight w:val="yellow"/>
        </w:rPr>
      </w:pPr>
      <w:r w:rsidRPr="00F7219A">
        <w:rPr>
          <w:rFonts w:ascii="Times New Roman" w:hAnsi="Times New Roman" w:cs="Times New Roman"/>
          <w:i/>
        </w:rPr>
        <w:t>Place idéale de la photo2</w:t>
      </w:r>
    </w:p>
    <w:p w14:paraId="5865EE85" w14:textId="6D9B6C99" w:rsidR="009641EA" w:rsidRPr="007F0FB0" w:rsidRDefault="001D19CB" w:rsidP="007F0FB0">
      <w:pPr>
        <w:jc w:val="both"/>
        <w:rPr>
          <w:rFonts w:ascii="Times New Roman" w:hAnsi="Times New Roman" w:cs="Times New Roman"/>
        </w:rPr>
      </w:pPr>
      <w:r w:rsidRPr="007F0FB0">
        <w:rPr>
          <w:rFonts w:ascii="Times New Roman" w:hAnsi="Times New Roman" w:cs="Times New Roman"/>
        </w:rPr>
        <w:t>L</w:t>
      </w:r>
      <w:r w:rsidR="009641EA" w:rsidRPr="007F0FB0">
        <w:rPr>
          <w:rFonts w:ascii="Times New Roman" w:hAnsi="Times New Roman" w:cs="Times New Roman"/>
        </w:rPr>
        <w:t>es prairies cultivées pour une durée de 4 à 5ans, les mélanges végétaux  et la gestion de l’équilibre sont u</w:t>
      </w:r>
      <w:r w:rsidR="000A4F94" w:rsidRPr="007F0FB0">
        <w:rPr>
          <w:rFonts w:ascii="Times New Roman" w:hAnsi="Times New Roman" w:cs="Times New Roman"/>
        </w:rPr>
        <w:t>n objet de recherche permanente</w:t>
      </w:r>
      <w:r w:rsidR="009641EA" w:rsidRPr="007F0FB0">
        <w:rPr>
          <w:rFonts w:ascii="Times New Roman" w:hAnsi="Times New Roman" w:cs="Times New Roman"/>
        </w:rPr>
        <w:t>;</w:t>
      </w:r>
      <w:r w:rsidR="001C5E8B">
        <w:rPr>
          <w:rFonts w:ascii="Times New Roman" w:hAnsi="Times New Roman" w:cs="Times New Roman"/>
        </w:rPr>
        <w:t xml:space="preserve"> </w:t>
      </w:r>
      <w:r w:rsidR="009641EA" w:rsidRPr="007F0FB0">
        <w:rPr>
          <w:rFonts w:ascii="Times New Roman" w:hAnsi="Times New Roman" w:cs="Times New Roman"/>
        </w:rPr>
        <w:t>sont testés actuellement l’introduction dans l</w:t>
      </w:r>
      <w:r w:rsidR="006B0F35" w:rsidRPr="007F0FB0">
        <w:rPr>
          <w:rFonts w:ascii="Times New Roman" w:hAnsi="Times New Roman" w:cs="Times New Roman"/>
        </w:rPr>
        <w:t xml:space="preserve">es mélanges semés de chicorées </w:t>
      </w:r>
      <w:r w:rsidR="009641EA" w:rsidRPr="007F0FB0">
        <w:rPr>
          <w:rFonts w:ascii="Times New Roman" w:hAnsi="Times New Roman" w:cs="Times New Roman"/>
        </w:rPr>
        <w:t xml:space="preserve">et de plantains </w:t>
      </w:r>
      <w:r w:rsidR="00F7219A">
        <w:rPr>
          <w:rFonts w:ascii="Times New Roman" w:hAnsi="Times New Roman" w:cs="Times New Roman"/>
        </w:rPr>
        <w:t xml:space="preserve"> </w:t>
      </w:r>
      <w:r w:rsidR="00923758" w:rsidRPr="007F0FB0">
        <w:rPr>
          <w:rFonts w:ascii="Times New Roman" w:hAnsi="Times New Roman" w:cs="Times New Roman"/>
        </w:rPr>
        <w:t xml:space="preserve"> pour accroi</w:t>
      </w:r>
      <w:r w:rsidR="000A4F94" w:rsidRPr="007F0FB0">
        <w:rPr>
          <w:rFonts w:ascii="Times New Roman" w:hAnsi="Times New Roman" w:cs="Times New Roman"/>
        </w:rPr>
        <w:t>tre la valeur azotée des fourrages et du pâturage</w:t>
      </w:r>
    </w:p>
    <w:p w14:paraId="597C3769" w14:textId="0965EAF5" w:rsidR="009641EA" w:rsidRPr="007F0FB0" w:rsidRDefault="006B0F35" w:rsidP="007F0FB0">
      <w:pPr>
        <w:jc w:val="both"/>
        <w:rPr>
          <w:rFonts w:ascii="Times New Roman" w:hAnsi="Times New Roman" w:cs="Times New Roman"/>
        </w:rPr>
      </w:pPr>
      <w:r w:rsidRPr="007F0FB0">
        <w:rPr>
          <w:rFonts w:ascii="Times New Roman" w:hAnsi="Times New Roman" w:cs="Times New Roman"/>
        </w:rPr>
        <w:t xml:space="preserve"> L</w:t>
      </w:r>
      <w:r w:rsidR="004F11E2" w:rsidRPr="007F0FB0">
        <w:rPr>
          <w:rFonts w:ascii="Times New Roman" w:hAnsi="Times New Roman" w:cs="Times New Roman"/>
        </w:rPr>
        <w:t>e coût de l’alimentation des animaux revient en  2012, à 1</w:t>
      </w:r>
      <w:r w:rsidR="004828D3" w:rsidRPr="007F0FB0">
        <w:rPr>
          <w:rFonts w:ascii="Times New Roman" w:hAnsi="Times New Roman" w:cs="Times New Roman"/>
        </w:rPr>
        <w:t>07 euros par 1000</w:t>
      </w:r>
      <w:r w:rsidR="004930A7">
        <w:rPr>
          <w:rFonts w:ascii="Times New Roman" w:hAnsi="Times New Roman" w:cs="Times New Roman"/>
        </w:rPr>
        <w:t xml:space="preserve"> </w:t>
      </w:r>
      <w:r w:rsidR="004828D3" w:rsidRPr="007F0FB0">
        <w:rPr>
          <w:rFonts w:ascii="Times New Roman" w:hAnsi="Times New Roman" w:cs="Times New Roman"/>
        </w:rPr>
        <w:t>litres de lait</w:t>
      </w:r>
      <w:r w:rsidR="004930A7">
        <w:rPr>
          <w:rStyle w:val="Marquenotebasdepage"/>
          <w:rFonts w:ascii="Times New Roman" w:hAnsi="Times New Roman" w:cs="Times New Roman"/>
        </w:rPr>
        <w:footnoteReference w:id="12"/>
      </w:r>
      <w:r w:rsidR="004828D3" w:rsidRPr="007F0FB0">
        <w:rPr>
          <w:rFonts w:ascii="Times New Roman" w:hAnsi="Times New Roman" w:cs="Times New Roman"/>
        </w:rPr>
        <w:t>, soit sensiblement le m</w:t>
      </w:r>
      <w:r w:rsidR="00AD191B" w:rsidRPr="007F0FB0">
        <w:rPr>
          <w:rFonts w:ascii="Times New Roman" w:hAnsi="Times New Roman" w:cs="Times New Roman"/>
        </w:rPr>
        <w:t>ême qu’en é</w:t>
      </w:r>
      <w:r w:rsidRPr="007F0FB0">
        <w:rPr>
          <w:rFonts w:ascii="Times New Roman" w:hAnsi="Times New Roman" w:cs="Times New Roman"/>
        </w:rPr>
        <w:t>levage conventionnel</w:t>
      </w:r>
      <w:proofErr w:type="gramStart"/>
      <w:r w:rsidRPr="007F0FB0">
        <w:rPr>
          <w:rFonts w:ascii="Times New Roman" w:hAnsi="Times New Roman" w:cs="Times New Roman"/>
        </w:rPr>
        <w:t>,;</w:t>
      </w:r>
      <w:proofErr w:type="gramEnd"/>
      <w:r w:rsidRPr="007F0FB0">
        <w:rPr>
          <w:rFonts w:ascii="Times New Roman" w:hAnsi="Times New Roman" w:cs="Times New Roman"/>
        </w:rPr>
        <w:t xml:space="preserve"> cependant </w:t>
      </w:r>
      <w:r w:rsidR="004828D3" w:rsidRPr="007F0FB0">
        <w:rPr>
          <w:rFonts w:ascii="Times New Roman" w:hAnsi="Times New Roman" w:cs="Times New Roman"/>
        </w:rPr>
        <w:t xml:space="preserve"> comme le prix de vente est approximativ</w:t>
      </w:r>
      <w:r w:rsidR="00C50CFE" w:rsidRPr="007F0FB0">
        <w:rPr>
          <w:rFonts w:ascii="Times New Roman" w:hAnsi="Times New Roman" w:cs="Times New Roman"/>
        </w:rPr>
        <w:t>ement 20 à 30% plus élevé, les charges opérationnelles (directes pour la production) ne représentent que 17</w:t>
      </w:r>
      <w:r w:rsidR="00923758" w:rsidRPr="007F0FB0">
        <w:rPr>
          <w:rFonts w:ascii="Times New Roman" w:hAnsi="Times New Roman" w:cs="Times New Roman"/>
        </w:rPr>
        <w:t>% du</w:t>
      </w:r>
      <w:r w:rsidRPr="007F0FB0">
        <w:rPr>
          <w:rFonts w:ascii="Times New Roman" w:hAnsi="Times New Roman" w:cs="Times New Roman"/>
        </w:rPr>
        <w:t xml:space="preserve"> produit de l’exploitation.</w:t>
      </w:r>
    </w:p>
    <w:p w14:paraId="0D66A1D9" w14:textId="68481AC1" w:rsidR="000D45A6" w:rsidRPr="007F0FB0" w:rsidRDefault="00B21EC3" w:rsidP="007F0FB0">
      <w:pPr>
        <w:jc w:val="both"/>
        <w:rPr>
          <w:rFonts w:ascii="Times New Roman" w:hAnsi="Times New Roman" w:cs="Times New Roman"/>
        </w:rPr>
      </w:pPr>
      <w:r>
        <w:rPr>
          <w:rFonts w:ascii="Times New Roman" w:hAnsi="Times New Roman" w:cs="Times New Roman"/>
        </w:rPr>
        <w:t xml:space="preserve"> Arnaud et Karl </w:t>
      </w:r>
      <w:r w:rsidR="004F11E2" w:rsidRPr="007F0FB0">
        <w:rPr>
          <w:rFonts w:ascii="Times New Roman" w:hAnsi="Times New Roman" w:cs="Times New Roman"/>
        </w:rPr>
        <w:t xml:space="preserve">Guilbert </w:t>
      </w:r>
      <w:r w:rsidR="009641EA" w:rsidRPr="007F0FB0">
        <w:rPr>
          <w:rFonts w:ascii="Times New Roman" w:hAnsi="Times New Roman" w:cs="Times New Roman"/>
        </w:rPr>
        <w:t>sont mobilisés en permanence a</w:t>
      </w:r>
      <w:r w:rsidR="00AF7F6A">
        <w:rPr>
          <w:rFonts w:ascii="Times New Roman" w:hAnsi="Times New Roman" w:cs="Times New Roman"/>
        </w:rPr>
        <w:t>utour de la recherche d’innovations</w:t>
      </w:r>
      <w:r w:rsidR="006B0F35" w:rsidRPr="007F0FB0">
        <w:rPr>
          <w:rFonts w:ascii="Times New Roman" w:hAnsi="Times New Roman" w:cs="Times New Roman"/>
        </w:rPr>
        <w:t xml:space="preserve"> fourragères</w:t>
      </w:r>
      <w:r w:rsidR="004930A7">
        <w:rPr>
          <w:rFonts w:ascii="Times New Roman" w:hAnsi="Times New Roman" w:cs="Times New Roman"/>
        </w:rPr>
        <w:t xml:space="preserve"> s’appuyant sur d</w:t>
      </w:r>
      <w:r w:rsidR="006B0F35" w:rsidRPr="007F0FB0">
        <w:rPr>
          <w:rFonts w:ascii="Times New Roman" w:hAnsi="Times New Roman" w:cs="Times New Roman"/>
        </w:rPr>
        <w:t>es références techniques anglaises et suisses proposées à l’expérimentation par l’équipe de l’IDELE située à quelques km à Villers</w:t>
      </w:r>
      <w:r w:rsidR="00F7219A">
        <w:rPr>
          <w:rFonts w:ascii="Times New Roman" w:hAnsi="Times New Roman" w:cs="Times New Roman"/>
        </w:rPr>
        <w:t xml:space="preserve"> B</w:t>
      </w:r>
      <w:r w:rsidR="006B0F35" w:rsidRPr="007F0FB0">
        <w:rPr>
          <w:rFonts w:ascii="Times New Roman" w:hAnsi="Times New Roman" w:cs="Times New Roman"/>
        </w:rPr>
        <w:t xml:space="preserve">ocage, </w:t>
      </w:r>
      <w:r w:rsidR="009641EA" w:rsidRPr="007F0FB0">
        <w:rPr>
          <w:rFonts w:ascii="Times New Roman" w:hAnsi="Times New Roman" w:cs="Times New Roman"/>
        </w:rPr>
        <w:t xml:space="preserve">permettant de fait d’augmenter </w:t>
      </w:r>
      <w:r w:rsidR="006B0F35" w:rsidRPr="007F0FB0">
        <w:rPr>
          <w:rFonts w:ascii="Times New Roman" w:hAnsi="Times New Roman" w:cs="Times New Roman"/>
        </w:rPr>
        <w:t xml:space="preserve">régulièrement </w:t>
      </w:r>
      <w:r w:rsidR="009641EA" w:rsidRPr="007F0FB0">
        <w:rPr>
          <w:rFonts w:ascii="Times New Roman" w:hAnsi="Times New Roman" w:cs="Times New Roman"/>
        </w:rPr>
        <w:t xml:space="preserve">la productivité physique de </w:t>
      </w:r>
      <w:r w:rsidR="001D19CB" w:rsidRPr="007F0FB0">
        <w:rPr>
          <w:rFonts w:ascii="Times New Roman" w:hAnsi="Times New Roman" w:cs="Times New Roman"/>
        </w:rPr>
        <w:t>leur troupeau</w:t>
      </w:r>
      <w:r w:rsidR="009641EA" w:rsidRPr="007F0FB0">
        <w:rPr>
          <w:rFonts w:ascii="Times New Roman" w:hAnsi="Times New Roman" w:cs="Times New Roman"/>
        </w:rPr>
        <w:t>; cette capacité d’innov</w:t>
      </w:r>
      <w:r w:rsidR="006115D6" w:rsidRPr="007F0FB0">
        <w:rPr>
          <w:rFonts w:ascii="Times New Roman" w:hAnsi="Times New Roman" w:cs="Times New Roman"/>
        </w:rPr>
        <w:t>ation perma</w:t>
      </w:r>
      <w:r w:rsidR="009641EA" w:rsidRPr="007F0FB0">
        <w:rPr>
          <w:rFonts w:ascii="Times New Roman" w:hAnsi="Times New Roman" w:cs="Times New Roman"/>
        </w:rPr>
        <w:t>nente est maint</w:t>
      </w:r>
      <w:r w:rsidR="006115D6" w:rsidRPr="007F0FB0">
        <w:rPr>
          <w:rFonts w:ascii="Times New Roman" w:hAnsi="Times New Roman" w:cs="Times New Roman"/>
        </w:rPr>
        <w:t xml:space="preserve">enant le pivot d’une activité  d’expérimentation et </w:t>
      </w:r>
      <w:r w:rsidR="008B62E3" w:rsidRPr="007F0FB0">
        <w:rPr>
          <w:rFonts w:ascii="Times New Roman" w:hAnsi="Times New Roman" w:cs="Times New Roman"/>
        </w:rPr>
        <w:t xml:space="preserve">de transfert animée par l’IDELE </w:t>
      </w:r>
      <w:r w:rsidR="006115D6" w:rsidRPr="007F0FB0">
        <w:rPr>
          <w:rFonts w:ascii="Times New Roman" w:hAnsi="Times New Roman" w:cs="Times New Roman"/>
        </w:rPr>
        <w:t>et la CA du Calvados,</w:t>
      </w:r>
      <w:r w:rsidR="006115D6" w:rsidRPr="00F651EE">
        <w:rPr>
          <w:rFonts w:ascii="Times New Roman" w:hAnsi="Times New Roman" w:cs="Times New Roman"/>
          <w:color w:val="FFFFFF" w:themeColor="background1"/>
        </w:rPr>
        <w:t xml:space="preserve"> </w:t>
      </w:r>
      <w:r w:rsidR="008B62E3" w:rsidRPr="004930A7">
        <w:rPr>
          <w:rFonts w:ascii="Times New Roman" w:hAnsi="Times New Roman" w:cs="Times New Roman"/>
        </w:rPr>
        <w:t>et le G</w:t>
      </w:r>
      <w:r w:rsidR="00F7219A">
        <w:rPr>
          <w:rFonts w:ascii="Times New Roman" w:hAnsi="Times New Roman" w:cs="Times New Roman"/>
        </w:rPr>
        <w:t>R</w:t>
      </w:r>
      <w:r w:rsidR="008B62E3" w:rsidRPr="004930A7">
        <w:rPr>
          <w:rFonts w:ascii="Times New Roman" w:hAnsi="Times New Roman" w:cs="Times New Roman"/>
        </w:rPr>
        <w:t>AB de Normandie ,</w:t>
      </w:r>
      <w:r w:rsidR="008B62E3" w:rsidRPr="007F0FB0">
        <w:rPr>
          <w:rFonts w:ascii="Times New Roman" w:hAnsi="Times New Roman" w:cs="Times New Roman"/>
        </w:rPr>
        <w:t xml:space="preserve"> dans un montage privé/public associant le groupe Danone et la </w:t>
      </w:r>
      <w:r w:rsidR="008B62E3" w:rsidRPr="004930A7">
        <w:rPr>
          <w:rFonts w:ascii="Times New Roman" w:hAnsi="Times New Roman" w:cs="Times New Roman"/>
        </w:rPr>
        <w:t>Région Basse Normandie</w:t>
      </w:r>
      <w:r w:rsidR="008B62E3" w:rsidRPr="007F0FB0">
        <w:rPr>
          <w:rFonts w:ascii="Times New Roman" w:hAnsi="Times New Roman" w:cs="Times New Roman"/>
        </w:rPr>
        <w:t xml:space="preserve">  au sein  d’un GIE la Reine Mathi</w:t>
      </w:r>
      <w:r w:rsidR="000D45A6" w:rsidRPr="007F0FB0">
        <w:rPr>
          <w:rFonts w:ascii="Times New Roman" w:hAnsi="Times New Roman" w:cs="Times New Roman"/>
        </w:rPr>
        <w:t>lde</w:t>
      </w:r>
      <w:r>
        <w:rPr>
          <w:rStyle w:val="Marquenotebasdepage"/>
          <w:rFonts w:ascii="Times New Roman" w:hAnsi="Times New Roman" w:cs="Times New Roman"/>
        </w:rPr>
        <w:footnoteReference w:id="13"/>
      </w:r>
    </w:p>
    <w:p w14:paraId="355BA81F" w14:textId="4B28ECB5" w:rsidR="00F22619" w:rsidRPr="007F0FB0" w:rsidRDefault="000D45A6" w:rsidP="007F0FB0">
      <w:pPr>
        <w:jc w:val="both"/>
        <w:rPr>
          <w:rFonts w:ascii="Times New Roman" w:hAnsi="Times New Roman" w:cs="Times New Roman"/>
        </w:rPr>
      </w:pPr>
      <w:r w:rsidRPr="007F0FB0">
        <w:rPr>
          <w:rFonts w:ascii="Times New Roman" w:hAnsi="Times New Roman" w:cs="Times New Roman"/>
        </w:rPr>
        <w:t xml:space="preserve"> Des expérimentations d’innovations fourragères</w:t>
      </w:r>
      <w:r w:rsidR="001C5E8B">
        <w:rPr>
          <w:rFonts w:ascii="Times New Roman" w:hAnsi="Times New Roman" w:cs="Times New Roman"/>
        </w:rPr>
        <w:t xml:space="preserve"> (</w:t>
      </w:r>
      <w:proofErr w:type="spellStart"/>
      <w:r w:rsidR="001C5E8B">
        <w:rPr>
          <w:rFonts w:ascii="Times New Roman" w:hAnsi="Times New Roman" w:cs="Times New Roman"/>
        </w:rPr>
        <w:t>cf</w:t>
      </w:r>
      <w:proofErr w:type="spellEnd"/>
      <w:r w:rsidR="001C5E8B">
        <w:rPr>
          <w:rFonts w:ascii="Times New Roman" w:hAnsi="Times New Roman" w:cs="Times New Roman"/>
        </w:rPr>
        <w:t xml:space="preserve"> </w:t>
      </w:r>
      <w:r w:rsidR="001C5E8B" w:rsidRPr="00F651EE">
        <w:rPr>
          <w:rFonts w:ascii="Times New Roman" w:hAnsi="Times New Roman" w:cs="Times New Roman"/>
        </w:rPr>
        <w:t>photo3</w:t>
      </w:r>
      <w:r w:rsidR="001C5E8B">
        <w:rPr>
          <w:rFonts w:ascii="Times New Roman" w:hAnsi="Times New Roman" w:cs="Times New Roman"/>
        </w:rPr>
        <w:t>)</w:t>
      </w:r>
      <w:r w:rsidRPr="007F0FB0">
        <w:rPr>
          <w:rFonts w:ascii="Times New Roman" w:hAnsi="Times New Roman" w:cs="Times New Roman"/>
        </w:rPr>
        <w:t xml:space="preserve">, dont beaucoup portent sur des associations de légumineuses et  de céréales, ainsi que sur l’introduction dans les prairies d’espèces nouvelles ( </w:t>
      </w:r>
      <w:proofErr w:type="spellStart"/>
      <w:r w:rsidRPr="007F0FB0">
        <w:rPr>
          <w:rFonts w:ascii="Times New Roman" w:hAnsi="Times New Roman" w:cs="Times New Roman"/>
        </w:rPr>
        <w:t>cf</w:t>
      </w:r>
      <w:proofErr w:type="spellEnd"/>
      <w:r w:rsidRPr="007F0FB0">
        <w:rPr>
          <w:rFonts w:ascii="Times New Roman" w:hAnsi="Times New Roman" w:cs="Times New Roman"/>
        </w:rPr>
        <w:t xml:space="preserve"> photo</w:t>
      </w:r>
      <w:r w:rsidR="004930A7">
        <w:rPr>
          <w:rFonts w:ascii="Times New Roman" w:hAnsi="Times New Roman" w:cs="Times New Roman"/>
        </w:rPr>
        <w:t xml:space="preserve"> 4</w:t>
      </w:r>
      <w:r w:rsidRPr="007F0FB0">
        <w:rPr>
          <w:rFonts w:ascii="Times New Roman" w:hAnsi="Times New Roman" w:cs="Times New Roman"/>
        </w:rPr>
        <w:t>)Au delà de la diffusion par les rése</w:t>
      </w:r>
      <w:r w:rsidR="0030784D">
        <w:rPr>
          <w:rFonts w:ascii="Times New Roman" w:hAnsi="Times New Roman" w:cs="Times New Roman"/>
        </w:rPr>
        <w:t xml:space="preserve">aux classiques du </w:t>
      </w:r>
      <w:r w:rsidR="0030784D">
        <w:rPr>
          <w:rFonts w:ascii="Times New Roman" w:hAnsi="Times New Roman" w:cs="Times New Roman"/>
        </w:rPr>
        <w:lastRenderedPageBreak/>
        <w:t>développement</w:t>
      </w:r>
      <w:r w:rsidRPr="007F0FB0">
        <w:rPr>
          <w:rFonts w:ascii="Times New Roman" w:hAnsi="Times New Roman" w:cs="Times New Roman"/>
        </w:rPr>
        <w:t>,</w:t>
      </w:r>
      <w:r w:rsidR="006115D6" w:rsidRPr="007F0FB0">
        <w:rPr>
          <w:rFonts w:ascii="Times New Roman" w:hAnsi="Times New Roman" w:cs="Times New Roman"/>
        </w:rPr>
        <w:t xml:space="preserve"> trois journées « </w:t>
      </w:r>
      <w:r w:rsidRPr="007F0FB0">
        <w:rPr>
          <w:rFonts w:ascii="Times New Roman" w:hAnsi="Times New Roman" w:cs="Times New Roman"/>
        </w:rPr>
        <w:t>porte ouvertes » par an réunisse</w:t>
      </w:r>
      <w:r w:rsidR="006115D6" w:rsidRPr="007F0FB0">
        <w:rPr>
          <w:rFonts w:ascii="Times New Roman" w:hAnsi="Times New Roman" w:cs="Times New Roman"/>
        </w:rPr>
        <w:t>nt  chaque fois 150 à 200 personnes , compos</w:t>
      </w:r>
      <w:r w:rsidR="009D411D" w:rsidRPr="007F0FB0">
        <w:rPr>
          <w:rFonts w:ascii="Times New Roman" w:hAnsi="Times New Roman" w:cs="Times New Roman"/>
        </w:rPr>
        <w:t>ée aux deux tiers d’agriculteurs et techniciens</w:t>
      </w:r>
      <w:r w:rsidR="006115D6" w:rsidRPr="007F0FB0">
        <w:rPr>
          <w:rFonts w:ascii="Times New Roman" w:hAnsi="Times New Roman" w:cs="Times New Roman"/>
        </w:rPr>
        <w:t xml:space="preserve"> du monde de l’AB, et un tiers d</w:t>
      </w:r>
      <w:r w:rsidR="009D411D" w:rsidRPr="007F0FB0">
        <w:rPr>
          <w:rFonts w:ascii="Times New Roman" w:hAnsi="Times New Roman" w:cs="Times New Roman"/>
        </w:rPr>
        <w:t>’agriculteurs</w:t>
      </w:r>
      <w:r w:rsidR="006115D6" w:rsidRPr="007F0FB0">
        <w:rPr>
          <w:rFonts w:ascii="Times New Roman" w:hAnsi="Times New Roman" w:cs="Times New Roman"/>
        </w:rPr>
        <w:t xml:space="preserve"> du monde conventionnel </w:t>
      </w:r>
      <w:r w:rsidR="009D411D" w:rsidRPr="007F0FB0">
        <w:rPr>
          <w:rFonts w:ascii="Times New Roman" w:hAnsi="Times New Roman" w:cs="Times New Roman"/>
        </w:rPr>
        <w:t>en recherche de</w:t>
      </w:r>
      <w:r w:rsidR="006115D6" w:rsidRPr="007F0FB0">
        <w:rPr>
          <w:rFonts w:ascii="Times New Roman" w:hAnsi="Times New Roman" w:cs="Times New Roman"/>
        </w:rPr>
        <w:t xml:space="preserve"> réponses à des solutions améliorant leur autonomie four</w:t>
      </w:r>
      <w:r w:rsidR="009D411D" w:rsidRPr="007F0FB0">
        <w:rPr>
          <w:rFonts w:ascii="Times New Roman" w:hAnsi="Times New Roman" w:cs="Times New Roman"/>
        </w:rPr>
        <w:t>ragère</w:t>
      </w:r>
      <w:r w:rsidR="006115D6" w:rsidRPr="007F0FB0">
        <w:rPr>
          <w:rFonts w:ascii="Times New Roman" w:hAnsi="Times New Roman" w:cs="Times New Roman"/>
        </w:rPr>
        <w:t xml:space="preserve">, voire </w:t>
      </w:r>
      <w:r w:rsidR="009D411D" w:rsidRPr="007F0FB0">
        <w:rPr>
          <w:rFonts w:ascii="Times New Roman" w:hAnsi="Times New Roman" w:cs="Times New Roman"/>
        </w:rPr>
        <w:t>pour</w:t>
      </w:r>
      <w:r w:rsidR="00602233">
        <w:rPr>
          <w:rFonts w:ascii="Times New Roman" w:hAnsi="Times New Roman" w:cs="Times New Roman"/>
        </w:rPr>
        <w:t xml:space="preserve"> </w:t>
      </w:r>
      <w:r w:rsidR="006115D6" w:rsidRPr="007F0FB0">
        <w:rPr>
          <w:rFonts w:ascii="Times New Roman" w:hAnsi="Times New Roman" w:cs="Times New Roman"/>
        </w:rPr>
        <w:t>réfléchir à des mutations futures de leur exploitation vers l’AB.</w:t>
      </w:r>
    </w:p>
    <w:p w14:paraId="184D8023" w14:textId="77777777" w:rsidR="003E24D3" w:rsidRPr="007F0FB0" w:rsidRDefault="003E24D3" w:rsidP="007F0FB0">
      <w:pPr>
        <w:jc w:val="both"/>
        <w:rPr>
          <w:rFonts w:ascii="Times New Roman" w:hAnsi="Times New Roman" w:cs="Times New Roman"/>
        </w:rPr>
      </w:pPr>
    </w:p>
    <w:p w14:paraId="70396E24" w14:textId="77777777" w:rsidR="00800E71" w:rsidRPr="007F0FB0" w:rsidRDefault="00800E71" w:rsidP="007F0FB0">
      <w:pPr>
        <w:jc w:val="both"/>
        <w:rPr>
          <w:rFonts w:ascii="Times New Roman" w:hAnsi="Times New Roman" w:cs="Times New Roman"/>
        </w:rPr>
      </w:pPr>
    </w:p>
    <w:p w14:paraId="66435A74" w14:textId="3AC6149A" w:rsidR="00800E71" w:rsidRPr="00263815" w:rsidRDefault="00263815" w:rsidP="007F0FB0">
      <w:pPr>
        <w:jc w:val="both"/>
        <w:rPr>
          <w:rFonts w:ascii="Times New Roman" w:hAnsi="Times New Roman" w:cs="Times New Roman"/>
          <w:b/>
        </w:rPr>
      </w:pPr>
      <w:r>
        <w:rPr>
          <w:rFonts w:ascii="Times New Roman" w:hAnsi="Times New Roman" w:cs="Times New Roman"/>
          <w:b/>
        </w:rPr>
        <w:t>Conclusion</w:t>
      </w:r>
      <w:r w:rsidR="000B4F62" w:rsidRPr="00263815">
        <w:rPr>
          <w:rFonts w:ascii="Times New Roman" w:hAnsi="Times New Roman" w:cs="Times New Roman"/>
          <w:b/>
        </w:rPr>
        <w:t xml:space="preserve"> : deux </w:t>
      </w:r>
      <w:r w:rsidR="0011595D" w:rsidRPr="00263815">
        <w:rPr>
          <w:rFonts w:ascii="Times New Roman" w:hAnsi="Times New Roman" w:cs="Times New Roman"/>
          <w:b/>
        </w:rPr>
        <w:t xml:space="preserve">grandes </w:t>
      </w:r>
      <w:r w:rsidR="000B4F62" w:rsidRPr="00263815">
        <w:rPr>
          <w:rFonts w:ascii="Times New Roman" w:hAnsi="Times New Roman" w:cs="Times New Roman"/>
          <w:b/>
        </w:rPr>
        <w:t>voies possibles</w:t>
      </w:r>
      <w:r w:rsidR="009D411D" w:rsidRPr="00263815">
        <w:rPr>
          <w:rFonts w:ascii="Times New Roman" w:hAnsi="Times New Roman" w:cs="Times New Roman"/>
          <w:b/>
        </w:rPr>
        <w:t xml:space="preserve"> pour </w:t>
      </w:r>
      <w:r w:rsidR="0011595D" w:rsidRPr="00263815">
        <w:rPr>
          <w:rFonts w:ascii="Times New Roman" w:hAnsi="Times New Roman" w:cs="Times New Roman"/>
          <w:b/>
        </w:rPr>
        <w:t>le développement de</w:t>
      </w:r>
      <w:r w:rsidR="001E472D">
        <w:rPr>
          <w:rFonts w:ascii="Times New Roman" w:hAnsi="Times New Roman" w:cs="Times New Roman"/>
          <w:b/>
        </w:rPr>
        <w:t xml:space="preserve"> </w:t>
      </w:r>
      <w:r w:rsidR="009D411D" w:rsidRPr="00263815">
        <w:rPr>
          <w:rFonts w:ascii="Times New Roman" w:hAnsi="Times New Roman" w:cs="Times New Roman"/>
          <w:b/>
        </w:rPr>
        <w:t>l’AB ?</w:t>
      </w:r>
    </w:p>
    <w:p w14:paraId="40F20C40" w14:textId="05AC0206" w:rsidR="00442CE4" w:rsidRPr="007F0FB0" w:rsidRDefault="009D411D" w:rsidP="007F0FB0">
      <w:pPr>
        <w:jc w:val="both"/>
        <w:rPr>
          <w:rFonts w:ascii="Times New Roman" w:hAnsi="Times New Roman" w:cs="Times New Roman"/>
        </w:rPr>
      </w:pPr>
      <w:r w:rsidRPr="007F0FB0">
        <w:rPr>
          <w:rFonts w:ascii="Times New Roman" w:hAnsi="Times New Roman" w:cs="Times New Roman"/>
        </w:rPr>
        <w:t>L’é</w:t>
      </w:r>
      <w:r w:rsidR="00442CE4" w:rsidRPr="007F0FB0">
        <w:rPr>
          <w:rFonts w:ascii="Times New Roman" w:hAnsi="Times New Roman" w:cs="Times New Roman"/>
        </w:rPr>
        <w:t>volution progressive vers une agriculture</w:t>
      </w:r>
      <w:r w:rsidR="00602233">
        <w:rPr>
          <w:rFonts w:ascii="Times New Roman" w:hAnsi="Times New Roman" w:cs="Times New Roman"/>
        </w:rPr>
        <w:t xml:space="preserve"> plus </w:t>
      </w:r>
      <w:r w:rsidR="00442CE4" w:rsidRPr="007F0FB0">
        <w:rPr>
          <w:rFonts w:ascii="Times New Roman" w:hAnsi="Times New Roman" w:cs="Times New Roman"/>
        </w:rPr>
        <w:t xml:space="preserve"> écologique</w:t>
      </w:r>
      <w:r w:rsidR="00602233">
        <w:rPr>
          <w:rFonts w:ascii="Times New Roman" w:hAnsi="Times New Roman" w:cs="Times New Roman"/>
        </w:rPr>
        <w:t xml:space="preserve"> dans de grandes exploitations agricoles spécialisées</w:t>
      </w:r>
      <w:r w:rsidR="00442CE4" w:rsidRPr="007F0FB0">
        <w:rPr>
          <w:rFonts w:ascii="Times New Roman" w:hAnsi="Times New Roman" w:cs="Times New Roman"/>
        </w:rPr>
        <w:t>, ou transformation radicale</w:t>
      </w:r>
      <w:r w:rsidR="001E472D">
        <w:rPr>
          <w:rFonts w:ascii="Times New Roman" w:hAnsi="Times New Roman" w:cs="Times New Roman"/>
        </w:rPr>
        <w:t xml:space="preserve"> du rapport du producteur au consommateur dans une production maraîchère vendue en paniers</w:t>
      </w:r>
      <w:r w:rsidR="00442CE4" w:rsidRPr="007F0FB0">
        <w:rPr>
          <w:rFonts w:ascii="Times New Roman" w:hAnsi="Times New Roman" w:cs="Times New Roman"/>
        </w:rPr>
        <w:t xml:space="preserve">, la mise en oeuvre de l’AB s’appuie dans ces deux cas de figure opposés à des </w:t>
      </w:r>
      <w:r w:rsidR="001E472D">
        <w:rPr>
          <w:rFonts w:ascii="Times New Roman" w:hAnsi="Times New Roman" w:cs="Times New Roman"/>
        </w:rPr>
        <w:t>invariants liés aux spé</w:t>
      </w:r>
      <w:r w:rsidR="008414CA">
        <w:rPr>
          <w:rFonts w:ascii="Times New Roman" w:hAnsi="Times New Roman" w:cs="Times New Roman"/>
        </w:rPr>
        <w:t>cificités de ce mode production :</w:t>
      </w:r>
    </w:p>
    <w:p w14:paraId="20CCD39C" w14:textId="32D663D7" w:rsidR="00442CE4" w:rsidRPr="007F0FB0" w:rsidRDefault="00EA706B" w:rsidP="007F0FB0">
      <w:pPr>
        <w:jc w:val="both"/>
        <w:rPr>
          <w:rFonts w:ascii="Times New Roman" w:hAnsi="Times New Roman" w:cs="Times New Roman"/>
        </w:rPr>
      </w:pPr>
      <w:r w:rsidRPr="007F0FB0">
        <w:rPr>
          <w:rFonts w:ascii="Times New Roman" w:hAnsi="Times New Roman" w:cs="Times New Roman"/>
        </w:rPr>
        <w:t xml:space="preserve">- </w:t>
      </w:r>
      <w:r w:rsidR="00442CE4" w:rsidRPr="007F0FB0">
        <w:rPr>
          <w:rFonts w:ascii="Times New Roman" w:hAnsi="Times New Roman" w:cs="Times New Roman"/>
        </w:rPr>
        <w:t xml:space="preserve">le retour ou la recherche d’une grande autonomie sur les consommation de matières premières dans le </w:t>
      </w:r>
      <w:proofErr w:type="spellStart"/>
      <w:r w:rsidR="00442CE4" w:rsidRPr="007F0FB0">
        <w:rPr>
          <w:rFonts w:ascii="Times New Roman" w:hAnsi="Times New Roman" w:cs="Times New Roman"/>
        </w:rPr>
        <w:t>process</w:t>
      </w:r>
      <w:proofErr w:type="spellEnd"/>
      <w:r w:rsidR="00442CE4" w:rsidRPr="007F0FB0">
        <w:rPr>
          <w:rFonts w:ascii="Times New Roman" w:hAnsi="Times New Roman" w:cs="Times New Roman"/>
        </w:rPr>
        <w:t xml:space="preserve"> de production, avec dans les deux cas</w:t>
      </w:r>
      <w:r w:rsidR="008414CA">
        <w:rPr>
          <w:rFonts w:ascii="Times New Roman" w:hAnsi="Times New Roman" w:cs="Times New Roman"/>
        </w:rPr>
        <w:t xml:space="preserve"> exposés ici</w:t>
      </w:r>
      <w:r w:rsidR="00442CE4" w:rsidRPr="007F0FB0">
        <w:rPr>
          <w:rFonts w:ascii="Times New Roman" w:hAnsi="Times New Roman" w:cs="Times New Roman"/>
        </w:rPr>
        <w:t xml:space="preserve"> un souci marqué de gestion du sol par des rotations adaptées, le retour des effluents d’élevage, </w:t>
      </w:r>
      <w:r w:rsidR="000B4F62" w:rsidRPr="007F0FB0">
        <w:rPr>
          <w:rFonts w:ascii="Times New Roman" w:hAnsi="Times New Roman" w:cs="Times New Roman"/>
        </w:rPr>
        <w:t>ou le compostage ; u</w:t>
      </w:r>
      <w:r w:rsidR="00442CE4" w:rsidRPr="007F0FB0">
        <w:rPr>
          <w:rFonts w:ascii="Times New Roman" w:hAnsi="Times New Roman" w:cs="Times New Roman"/>
        </w:rPr>
        <w:t>n autre regard  sur les végétaux ou animaux, associant la santé de ceux ci aux modalités de production, avec une atte</w:t>
      </w:r>
      <w:r w:rsidR="001E472D">
        <w:rPr>
          <w:rFonts w:ascii="Times New Roman" w:hAnsi="Times New Roman" w:cs="Times New Roman"/>
        </w:rPr>
        <w:t>ntion particulière à la mobilisation</w:t>
      </w:r>
      <w:r w:rsidR="00442CE4" w:rsidRPr="007F0FB0">
        <w:rPr>
          <w:rFonts w:ascii="Times New Roman" w:hAnsi="Times New Roman" w:cs="Times New Roman"/>
        </w:rPr>
        <w:t xml:space="preserve"> de la biodiversité comme une ressource pour résoudre des problèmes</w:t>
      </w:r>
      <w:r w:rsidR="00800E71" w:rsidRPr="007F0FB0">
        <w:rPr>
          <w:rFonts w:ascii="Times New Roman" w:hAnsi="Times New Roman" w:cs="Times New Roman"/>
        </w:rPr>
        <w:t> </w:t>
      </w:r>
      <w:r w:rsidRPr="007F0FB0">
        <w:rPr>
          <w:rFonts w:ascii="Times New Roman" w:hAnsi="Times New Roman" w:cs="Times New Roman"/>
        </w:rPr>
        <w:t xml:space="preserve">, en quelques sortes un retour aux sources d’une  </w:t>
      </w:r>
      <w:r w:rsidR="00800E71" w:rsidRPr="007F0FB0">
        <w:rPr>
          <w:rFonts w:ascii="Times New Roman" w:hAnsi="Times New Roman" w:cs="Times New Roman"/>
        </w:rPr>
        <w:t>agronomie</w:t>
      </w:r>
      <w:r w:rsidR="000B4F62" w:rsidRPr="007F0FB0">
        <w:rPr>
          <w:rFonts w:ascii="Times New Roman" w:hAnsi="Times New Roman" w:cs="Times New Roman"/>
        </w:rPr>
        <w:t xml:space="preserve"> compréhensive, plutôt qu’incrémentale</w:t>
      </w:r>
      <w:r w:rsidRPr="007F0FB0">
        <w:rPr>
          <w:rFonts w:ascii="Times New Roman" w:hAnsi="Times New Roman" w:cs="Times New Roman"/>
        </w:rPr>
        <w:t xml:space="preserve"> de matières, seraient elles permises par le label AB</w:t>
      </w:r>
    </w:p>
    <w:p w14:paraId="546037E7" w14:textId="0A4D7C20" w:rsidR="004930A7" w:rsidRDefault="004930A7" w:rsidP="004930A7">
      <w:pPr>
        <w:jc w:val="both"/>
        <w:rPr>
          <w:rFonts w:ascii="Times New Roman" w:hAnsi="Times New Roman" w:cs="Times New Roman"/>
        </w:rPr>
      </w:pPr>
      <w:r>
        <w:rPr>
          <w:rFonts w:ascii="Times New Roman" w:hAnsi="Times New Roman" w:cs="Times New Roman"/>
        </w:rPr>
        <w:t xml:space="preserve">- dans ces deux </w:t>
      </w:r>
      <w:r w:rsidRPr="007F0FB0">
        <w:rPr>
          <w:rFonts w:ascii="Times New Roman" w:hAnsi="Times New Roman" w:cs="Times New Roman"/>
        </w:rPr>
        <w:t xml:space="preserve">exploitations agricoles, </w:t>
      </w:r>
      <w:r>
        <w:rPr>
          <w:rFonts w:ascii="Times New Roman" w:hAnsi="Times New Roman" w:cs="Times New Roman"/>
        </w:rPr>
        <w:t>les agriculteurs ont le même souhait et la même</w:t>
      </w:r>
      <w:r w:rsidRPr="007F0FB0">
        <w:rPr>
          <w:rFonts w:ascii="Times New Roman" w:hAnsi="Times New Roman" w:cs="Times New Roman"/>
        </w:rPr>
        <w:t xml:space="preserve"> satisfaction </w:t>
      </w:r>
      <w:r>
        <w:rPr>
          <w:rFonts w:ascii="Times New Roman" w:hAnsi="Times New Roman" w:cs="Times New Roman"/>
        </w:rPr>
        <w:t xml:space="preserve">(le retour à une posture de liberté d’entrepreneur) de </w:t>
      </w:r>
      <w:r w:rsidRPr="007F0FB0">
        <w:rPr>
          <w:rFonts w:ascii="Times New Roman" w:hAnsi="Times New Roman" w:cs="Times New Roman"/>
        </w:rPr>
        <w:t>conduire leurs projets comme ils l’entendent, à l’opposé de démarches opportunistes parfois plus rémunératrices à court terme</w:t>
      </w:r>
      <w:r>
        <w:rPr>
          <w:rFonts w:ascii="Times New Roman" w:hAnsi="Times New Roman" w:cs="Times New Roman"/>
        </w:rPr>
        <w:t>, dictées par la conjoncture ou les arcanes de distribution des financements publics ; l</w:t>
      </w:r>
      <w:r w:rsidRPr="007F0FB0">
        <w:rPr>
          <w:rFonts w:ascii="Times New Roman" w:hAnsi="Times New Roman" w:cs="Times New Roman"/>
        </w:rPr>
        <w:t xml:space="preserve">e retour à un niveau de garantie </w:t>
      </w:r>
      <w:r>
        <w:rPr>
          <w:rFonts w:ascii="Times New Roman" w:hAnsi="Times New Roman" w:cs="Times New Roman"/>
        </w:rPr>
        <w:t xml:space="preserve">relative </w:t>
      </w:r>
      <w:r w:rsidRPr="007F0FB0">
        <w:rPr>
          <w:rFonts w:ascii="Times New Roman" w:hAnsi="Times New Roman" w:cs="Times New Roman"/>
        </w:rPr>
        <w:t>de prix et de débouchés dans une période si troublée par de grandes irrégularités des prix ag</w:t>
      </w:r>
      <w:r>
        <w:rPr>
          <w:rFonts w:ascii="Times New Roman" w:hAnsi="Times New Roman" w:cs="Times New Roman"/>
        </w:rPr>
        <w:t>r</w:t>
      </w:r>
      <w:r w:rsidRPr="007F0FB0">
        <w:rPr>
          <w:rFonts w:ascii="Times New Roman" w:hAnsi="Times New Roman" w:cs="Times New Roman"/>
        </w:rPr>
        <w:t>icoles d’une année sur l’autre est de toute évidence une cause positive de satisfaction  pour ces deux agriculteurs qui dépasse de  beaucoup le seul jugement comparatif sur le niveau des prix des produits issus de l’AB ou de l’agriculture conventionnelle.</w:t>
      </w:r>
    </w:p>
    <w:p w14:paraId="58843634" w14:textId="77777777" w:rsidR="004930A7" w:rsidRDefault="004930A7" w:rsidP="004930A7">
      <w:pPr>
        <w:jc w:val="both"/>
        <w:rPr>
          <w:rFonts w:ascii="Times New Roman" w:hAnsi="Times New Roman" w:cs="Times New Roman"/>
        </w:rPr>
      </w:pPr>
      <w:r w:rsidRPr="007F0FB0">
        <w:rPr>
          <w:rFonts w:ascii="Times New Roman" w:hAnsi="Times New Roman" w:cs="Times New Roman"/>
        </w:rPr>
        <w:t>-</w:t>
      </w:r>
      <w:r>
        <w:rPr>
          <w:rFonts w:ascii="Times New Roman" w:hAnsi="Times New Roman" w:cs="Times New Roman"/>
        </w:rPr>
        <w:t xml:space="preserve"> l</w:t>
      </w:r>
      <w:r w:rsidRPr="007F0FB0">
        <w:rPr>
          <w:rFonts w:ascii="Times New Roman" w:hAnsi="Times New Roman" w:cs="Times New Roman"/>
        </w:rPr>
        <w:t>es critères d’efficience choisi</w:t>
      </w:r>
      <w:r>
        <w:rPr>
          <w:rFonts w:ascii="Times New Roman" w:hAnsi="Times New Roman" w:cs="Times New Roman"/>
        </w:rPr>
        <w:t>s, sont en parties les mêmes dans les deux situation ;</w:t>
      </w:r>
      <w:r w:rsidRPr="007F0FB0">
        <w:rPr>
          <w:rFonts w:ascii="Times New Roman" w:hAnsi="Times New Roman" w:cs="Times New Roman"/>
        </w:rPr>
        <w:t xml:space="preserve"> les questions de taille des exploitation et les échelles de production sont </w:t>
      </w:r>
      <w:r>
        <w:rPr>
          <w:rFonts w:ascii="Times New Roman" w:hAnsi="Times New Roman" w:cs="Times New Roman"/>
        </w:rPr>
        <w:t xml:space="preserve"> certes </w:t>
      </w:r>
      <w:r w:rsidRPr="007F0FB0">
        <w:rPr>
          <w:rFonts w:ascii="Times New Roman" w:hAnsi="Times New Roman" w:cs="Times New Roman"/>
        </w:rPr>
        <w:t>là comme éléments déterminant du s</w:t>
      </w:r>
      <w:r>
        <w:rPr>
          <w:rFonts w:ascii="Times New Roman" w:hAnsi="Times New Roman" w:cs="Times New Roman"/>
        </w:rPr>
        <w:t>ystème de production choisi, mais elles</w:t>
      </w:r>
      <w:r w:rsidRPr="007F0FB0">
        <w:rPr>
          <w:rFonts w:ascii="Times New Roman" w:hAnsi="Times New Roman" w:cs="Times New Roman"/>
        </w:rPr>
        <w:t xml:space="preserve"> cessent d’être une obsession du seul avenir de l’agriculture ;</w:t>
      </w:r>
      <w:r>
        <w:rPr>
          <w:rFonts w:ascii="Times New Roman" w:hAnsi="Times New Roman" w:cs="Times New Roman"/>
        </w:rPr>
        <w:t xml:space="preserve"> la préoccupation du maintien d’un taux d’emploi important, en référence aux mêmes structures en production conventionnelle, dont la résilience repose sur une diminution constante du travail direct est une source de satisfaction pour les agriculteurs de ces deux exploitations.</w:t>
      </w:r>
    </w:p>
    <w:p w14:paraId="728C4254" w14:textId="77777777" w:rsidR="00F7219A" w:rsidRPr="007F0FB0" w:rsidRDefault="00F7219A" w:rsidP="004930A7">
      <w:pPr>
        <w:jc w:val="both"/>
        <w:rPr>
          <w:rFonts w:ascii="Times New Roman" w:hAnsi="Times New Roman" w:cs="Times New Roman"/>
        </w:rPr>
      </w:pPr>
    </w:p>
    <w:p w14:paraId="558132BC" w14:textId="1D5B63D8" w:rsidR="004930A7" w:rsidRPr="007F0FB0" w:rsidRDefault="00EB447F" w:rsidP="004930A7">
      <w:pPr>
        <w:jc w:val="both"/>
        <w:rPr>
          <w:rFonts w:ascii="Times New Roman" w:hAnsi="Times New Roman" w:cs="Times New Roman"/>
        </w:rPr>
      </w:pPr>
      <w:r>
        <w:rPr>
          <w:rFonts w:ascii="Times New Roman" w:hAnsi="Times New Roman" w:cs="Times New Roman"/>
        </w:rPr>
        <w:t>Pourtant  les voies de développement de ces deux modèles d’exploitation sont très différentes :</w:t>
      </w:r>
    </w:p>
    <w:p w14:paraId="7ADADD99" w14:textId="4E248D88" w:rsidR="009D411D" w:rsidRDefault="00EB447F" w:rsidP="007F0FB0">
      <w:pPr>
        <w:jc w:val="both"/>
        <w:rPr>
          <w:rFonts w:ascii="Times New Roman" w:hAnsi="Times New Roman" w:cs="Times New Roman"/>
        </w:rPr>
      </w:pPr>
      <w:r>
        <w:rPr>
          <w:rFonts w:ascii="Times New Roman" w:hAnsi="Times New Roman" w:cs="Times New Roman"/>
        </w:rPr>
        <w:t>- l</w:t>
      </w:r>
      <w:r w:rsidR="00975417">
        <w:rPr>
          <w:rFonts w:ascii="Times New Roman" w:hAnsi="Times New Roman" w:cs="Times New Roman"/>
        </w:rPr>
        <w:t>es stratégies des deux exploitatio</w:t>
      </w:r>
      <w:r>
        <w:rPr>
          <w:rFonts w:ascii="Times New Roman" w:hAnsi="Times New Roman" w:cs="Times New Roman"/>
        </w:rPr>
        <w:t xml:space="preserve">ns sont à l’opposé </w:t>
      </w:r>
      <w:r w:rsidR="00975417">
        <w:rPr>
          <w:rFonts w:ascii="Times New Roman" w:hAnsi="Times New Roman" w:cs="Times New Roman"/>
        </w:rPr>
        <w:t xml:space="preserve"> quant au </w:t>
      </w:r>
      <w:r w:rsidR="006A7BCA" w:rsidRPr="007F0FB0">
        <w:rPr>
          <w:rFonts w:ascii="Times New Roman" w:hAnsi="Times New Roman" w:cs="Times New Roman"/>
        </w:rPr>
        <w:t>niveau de l’investissement productif</w:t>
      </w:r>
      <w:r w:rsidR="0011595D" w:rsidRPr="007F0FB0">
        <w:rPr>
          <w:rFonts w:ascii="Times New Roman" w:hAnsi="Times New Roman" w:cs="Times New Roman"/>
        </w:rPr>
        <w:t xml:space="preserve"> (hors foncier), 250000 par travailleur</w:t>
      </w:r>
      <w:r w:rsidR="006A7BCA" w:rsidRPr="007F0FB0">
        <w:rPr>
          <w:rFonts w:ascii="Times New Roman" w:hAnsi="Times New Roman" w:cs="Times New Roman"/>
        </w:rPr>
        <w:t xml:space="preserve"> dans l’élevage laitier</w:t>
      </w:r>
      <w:r>
        <w:rPr>
          <w:rStyle w:val="Marquenotebasdepage"/>
          <w:rFonts w:ascii="Times New Roman" w:hAnsi="Times New Roman" w:cs="Times New Roman"/>
        </w:rPr>
        <w:footnoteReference w:id="14"/>
      </w:r>
      <w:r w:rsidR="006A7BCA" w:rsidRPr="007F0FB0">
        <w:rPr>
          <w:rFonts w:ascii="Times New Roman" w:hAnsi="Times New Roman" w:cs="Times New Roman"/>
        </w:rPr>
        <w:t xml:space="preserve">  (dont 50% vient de l’investissement dans le bâtiment pour la stabulation des animaux et le séchage en grange)</w:t>
      </w:r>
      <w:r w:rsidR="00975417">
        <w:rPr>
          <w:rFonts w:ascii="Times New Roman" w:hAnsi="Times New Roman" w:cs="Times New Roman"/>
        </w:rPr>
        <w:t xml:space="preserve"> </w:t>
      </w:r>
      <w:r w:rsidR="0011595D" w:rsidRPr="007F0FB0">
        <w:rPr>
          <w:rFonts w:ascii="Times New Roman" w:hAnsi="Times New Roman" w:cs="Times New Roman"/>
        </w:rPr>
        <w:t>contre</w:t>
      </w:r>
      <w:r w:rsidR="002B3ED4">
        <w:rPr>
          <w:rFonts w:ascii="Times New Roman" w:hAnsi="Times New Roman" w:cs="Times New Roman"/>
        </w:rPr>
        <w:t xml:space="preserve"> 1</w:t>
      </w:r>
      <w:r w:rsidR="006A7BCA" w:rsidRPr="007F0FB0">
        <w:rPr>
          <w:rFonts w:ascii="Times New Roman" w:hAnsi="Times New Roman" w:cs="Times New Roman"/>
        </w:rPr>
        <w:t>00</w:t>
      </w:r>
      <w:r w:rsidR="002B3ED4">
        <w:rPr>
          <w:rFonts w:ascii="Times New Roman" w:hAnsi="Times New Roman" w:cs="Times New Roman"/>
        </w:rPr>
        <w:t>00</w:t>
      </w:r>
      <w:r w:rsidR="006A7BCA" w:rsidRPr="007F0FB0">
        <w:rPr>
          <w:rFonts w:ascii="Times New Roman" w:hAnsi="Times New Roman" w:cs="Times New Roman"/>
        </w:rPr>
        <w:t xml:space="preserve"> par travailleur dans le maraîchage avec </w:t>
      </w:r>
      <w:r w:rsidR="009D411D" w:rsidRPr="007F0FB0">
        <w:rPr>
          <w:rFonts w:ascii="Times New Roman" w:hAnsi="Times New Roman" w:cs="Times New Roman"/>
        </w:rPr>
        <w:t>vente directe...</w:t>
      </w:r>
    </w:p>
    <w:p w14:paraId="1E164DB5" w14:textId="74E2A3A4" w:rsidR="00975417" w:rsidRDefault="008578A9" w:rsidP="007F0FB0">
      <w:pPr>
        <w:jc w:val="both"/>
        <w:rPr>
          <w:rFonts w:ascii="Times New Roman" w:hAnsi="Times New Roman" w:cs="Times New Roman"/>
        </w:rPr>
      </w:pPr>
      <w:r>
        <w:rPr>
          <w:rFonts w:ascii="Times New Roman" w:hAnsi="Times New Roman" w:cs="Times New Roman"/>
        </w:rPr>
        <w:t>-</w:t>
      </w:r>
      <w:r w:rsidR="00975417">
        <w:rPr>
          <w:rFonts w:ascii="Times New Roman" w:hAnsi="Times New Roman" w:cs="Times New Roman"/>
        </w:rPr>
        <w:t xml:space="preserve"> </w:t>
      </w:r>
      <w:r>
        <w:rPr>
          <w:rFonts w:ascii="Times New Roman" w:hAnsi="Times New Roman" w:cs="Times New Roman"/>
        </w:rPr>
        <w:t>révolution ou processus continu d’adaptation ?</w:t>
      </w:r>
    </w:p>
    <w:p w14:paraId="6059C27F" w14:textId="3DA7B1F6" w:rsidR="00975417" w:rsidRDefault="008578A9" w:rsidP="007F0FB0">
      <w:pPr>
        <w:jc w:val="both"/>
        <w:rPr>
          <w:rFonts w:ascii="Times New Roman" w:hAnsi="Times New Roman" w:cs="Times New Roman"/>
        </w:rPr>
      </w:pPr>
      <w:r>
        <w:rPr>
          <w:rFonts w:ascii="Times New Roman" w:hAnsi="Times New Roman" w:cs="Times New Roman"/>
        </w:rPr>
        <w:t>L</w:t>
      </w:r>
      <w:r w:rsidR="007307ED">
        <w:rPr>
          <w:rFonts w:ascii="Times New Roman" w:hAnsi="Times New Roman" w:cs="Times New Roman"/>
        </w:rPr>
        <w:t>e modèle de l</w:t>
      </w:r>
      <w:r w:rsidR="00975417">
        <w:rPr>
          <w:rFonts w:ascii="Times New Roman" w:hAnsi="Times New Roman" w:cs="Times New Roman"/>
        </w:rPr>
        <w:t xml:space="preserve">’exploitation maraîchère </w:t>
      </w:r>
      <w:r w:rsidR="007307ED">
        <w:rPr>
          <w:rFonts w:ascii="Times New Roman" w:hAnsi="Times New Roman" w:cs="Times New Roman"/>
        </w:rPr>
        <w:t xml:space="preserve">repose avant tout sur un rapport social renouvelé radicalement aux consommateurs et aussi aux autres acteurs agricoles et non agricoles du tissu social ; c’est bien ceci qui constitue une rupture par rapport  au modèle classique de la filière. Les attributs propres au mode de production en AB, sont des éléments supports </w:t>
      </w:r>
      <w:r w:rsidR="007307ED">
        <w:rPr>
          <w:rFonts w:ascii="Times New Roman" w:hAnsi="Times New Roman" w:cs="Times New Roman"/>
        </w:rPr>
        <w:lastRenderedPageBreak/>
        <w:t>mobilisateurs du rapport au consommateur-acteur</w:t>
      </w:r>
      <w:r w:rsidR="00EB447F">
        <w:rPr>
          <w:rFonts w:ascii="Times New Roman" w:hAnsi="Times New Roman" w:cs="Times New Roman"/>
        </w:rPr>
        <w:t>, dépassant ou renforçant ce qui découle de la proximité propre à la situation périurbaine de l’exploitation</w:t>
      </w:r>
      <w:r w:rsidR="007307ED">
        <w:rPr>
          <w:rFonts w:ascii="Times New Roman" w:hAnsi="Times New Roman" w:cs="Times New Roman"/>
        </w:rPr>
        <w:t xml:space="preserve">. </w:t>
      </w:r>
    </w:p>
    <w:p w14:paraId="4E9356A7" w14:textId="42F08263" w:rsidR="008578A9" w:rsidRDefault="008578A9" w:rsidP="007F0FB0">
      <w:pPr>
        <w:jc w:val="both"/>
        <w:rPr>
          <w:rFonts w:ascii="Times New Roman" w:hAnsi="Times New Roman" w:cs="Times New Roman"/>
        </w:rPr>
      </w:pPr>
      <w:r>
        <w:rPr>
          <w:rFonts w:ascii="Times New Roman" w:hAnsi="Times New Roman" w:cs="Times New Roman"/>
        </w:rPr>
        <w:t>Dans l’exemple de l’élevage laitier, une transition d’abord technique a été réalisée vers l’autonomie fourragère de l’exploitation, aboutissant au passage en AB, comme un processus d’adaptation sans rupture radicale</w:t>
      </w:r>
    </w:p>
    <w:p w14:paraId="6C278399" w14:textId="77777777" w:rsidR="008578A9" w:rsidRPr="007F0FB0" w:rsidRDefault="008578A9" w:rsidP="007F0FB0">
      <w:pPr>
        <w:jc w:val="both"/>
        <w:rPr>
          <w:rFonts w:ascii="Times New Roman" w:hAnsi="Times New Roman" w:cs="Times New Roman"/>
        </w:rPr>
      </w:pPr>
    </w:p>
    <w:p w14:paraId="6858D95E" w14:textId="082F940A" w:rsidR="009F2AC1" w:rsidRDefault="008578A9" w:rsidP="007F0FB0">
      <w:pPr>
        <w:jc w:val="both"/>
        <w:rPr>
          <w:rFonts w:ascii="Times New Roman" w:hAnsi="Times New Roman" w:cs="Times New Roman"/>
        </w:rPr>
      </w:pPr>
      <w:r>
        <w:rPr>
          <w:rFonts w:ascii="Times New Roman" w:hAnsi="Times New Roman" w:cs="Times New Roman"/>
        </w:rPr>
        <w:t>-l</w:t>
      </w:r>
      <w:r w:rsidR="0011595D" w:rsidRPr="007F0FB0">
        <w:rPr>
          <w:rFonts w:ascii="Times New Roman" w:hAnsi="Times New Roman" w:cs="Times New Roman"/>
        </w:rPr>
        <w:t xml:space="preserve">es limites </w:t>
      </w:r>
      <w:r w:rsidR="00917492">
        <w:rPr>
          <w:rFonts w:ascii="Times New Roman" w:hAnsi="Times New Roman" w:cs="Times New Roman"/>
        </w:rPr>
        <w:t>de développement c</w:t>
      </w:r>
      <w:r w:rsidR="009F2AC1" w:rsidRPr="007F0FB0">
        <w:rPr>
          <w:rFonts w:ascii="Times New Roman" w:hAnsi="Times New Roman" w:cs="Times New Roman"/>
        </w:rPr>
        <w:t xml:space="preserve">es deux modèles </w:t>
      </w:r>
      <w:r w:rsidR="00917492">
        <w:rPr>
          <w:rFonts w:ascii="Times New Roman" w:hAnsi="Times New Roman" w:cs="Times New Roman"/>
        </w:rPr>
        <w:t xml:space="preserve">d’exploitations agricoles bio </w:t>
      </w:r>
      <w:r>
        <w:rPr>
          <w:rFonts w:ascii="Times New Roman" w:hAnsi="Times New Roman" w:cs="Times New Roman"/>
        </w:rPr>
        <w:t>ne sont pas de même nature ; </w:t>
      </w:r>
      <w:r w:rsidR="009F2AC1" w:rsidRPr="007F0FB0">
        <w:rPr>
          <w:rFonts w:ascii="Times New Roman" w:hAnsi="Times New Roman" w:cs="Times New Roman"/>
        </w:rPr>
        <w:t>pour les grandes exploitations il s’agit</w:t>
      </w:r>
      <w:r w:rsidR="00F7219A">
        <w:rPr>
          <w:rFonts w:ascii="Times New Roman" w:hAnsi="Times New Roman" w:cs="Times New Roman"/>
        </w:rPr>
        <w:t xml:space="preserve"> de pouvoir passer des contrats, stables </w:t>
      </w:r>
      <w:r w:rsidR="009F2AC1" w:rsidRPr="007F0FB0">
        <w:rPr>
          <w:rFonts w:ascii="Times New Roman" w:hAnsi="Times New Roman" w:cs="Times New Roman"/>
        </w:rPr>
        <w:t>dans</w:t>
      </w:r>
      <w:r w:rsidR="00F7219A">
        <w:rPr>
          <w:rFonts w:ascii="Times New Roman" w:hAnsi="Times New Roman" w:cs="Times New Roman"/>
        </w:rPr>
        <w:t xml:space="preserve"> le temps, dans</w:t>
      </w:r>
      <w:r w:rsidR="009F2AC1" w:rsidRPr="007F0FB0">
        <w:rPr>
          <w:rFonts w:ascii="Times New Roman" w:hAnsi="Times New Roman" w:cs="Times New Roman"/>
        </w:rPr>
        <w:t xml:space="preserve"> de bonnes conditions avec les firmes existantes,</w:t>
      </w:r>
      <w:r w:rsidR="00F7219A">
        <w:rPr>
          <w:rFonts w:ascii="Times New Roman" w:hAnsi="Times New Roman" w:cs="Times New Roman"/>
        </w:rPr>
        <w:t xml:space="preserve"> ou parfois</w:t>
      </w:r>
      <w:r w:rsidR="009F2AC1" w:rsidRPr="007F0FB0">
        <w:rPr>
          <w:rFonts w:ascii="Times New Roman" w:hAnsi="Times New Roman" w:cs="Times New Roman"/>
        </w:rPr>
        <w:t xml:space="preserve"> à réinventer un système coopératif  </w:t>
      </w:r>
      <w:r w:rsidR="00917492">
        <w:rPr>
          <w:rFonts w:ascii="Times New Roman" w:hAnsi="Times New Roman" w:cs="Times New Roman"/>
        </w:rPr>
        <w:t xml:space="preserve">de collecte </w:t>
      </w:r>
      <w:r w:rsidR="009F2AC1" w:rsidRPr="007F0FB0">
        <w:rPr>
          <w:rFonts w:ascii="Times New Roman" w:hAnsi="Times New Roman" w:cs="Times New Roman"/>
        </w:rPr>
        <w:t>et de négociation, voire même un sy</w:t>
      </w:r>
      <w:r w:rsidR="00917492">
        <w:rPr>
          <w:rFonts w:ascii="Times New Roman" w:hAnsi="Times New Roman" w:cs="Times New Roman"/>
        </w:rPr>
        <w:t>stème prenant mieux en</w:t>
      </w:r>
      <w:r w:rsidR="00FC798B">
        <w:rPr>
          <w:rFonts w:ascii="Times New Roman" w:hAnsi="Times New Roman" w:cs="Times New Roman"/>
        </w:rPr>
        <w:t xml:space="preserve"> </w:t>
      </w:r>
      <w:r w:rsidR="006D78D1">
        <w:rPr>
          <w:rFonts w:ascii="Times New Roman" w:hAnsi="Times New Roman" w:cs="Times New Roman"/>
        </w:rPr>
        <w:t>compte</w:t>
      </w:r>
      <w:r>
        <w:rPr>
          <w:rFonts w:ascii="Times New Roman" w:hAnsi="Times New Roman" w:cs="Times New Roman"/>
        </w:rPr>
        <w:t xml:space="preserve"> </w:t>
      </w:r>
      <w:r w:rsidR="006D78D1">
        <w:rPr>
          <w:rFonts w:ascii="Times New Roman" w:hAnsi="Times New Roman" w:cs="Times New Roman"/>
        </w:rPr>
        <w:t>la contractualisation d</w:t>
      </w:r>
      <w:r>
        <w:rPr>
          <w:rFonts w:ascii="Times New Roman" w:hAnsi="Times New Roman" w:cs="Times New Roman"/>
        </w:rPr>
        <w:t>es intérê</w:t>
      </w:r>
      <w:r w:rsidR="009F2AC1" w:rsidRPr="007F0FB0">
        <w:rPr>
          <w:rFonts w:ascii="Times New Roman" w:hAnsi="Times New Roman" w:cs="Times New Roman"/>
        </w:rPr>
        <w:t>ts  des différentes parties prenantes  du producteur au consommateur</w:t>
      </w:r>
      <w:r w:rsidR="00FC798B">
        <w:rPr>
          <w:rStyle w:val="Marquenotebasdepage"/>
          <w:rFonts w:ascii="Times New Roman" w:hAnsi="Times New Roman" w:cs="Times New Roman"/>
        </w:rPr>
        <w:footnoteReference w:id="15"/>
      </w:r>
      <w:r>
        <w:rPr>
          <w:rFonts w:ascii="Times New Roman" w:hAnsi="Times New Roman" w:cs="Times New Roman"/>
        </w:rPr>
        <w:t xml:space="preserve"> ; </w:t>
      </w:r>
      <w:r w:rsidR="009F2AC1" w:rsidRPr="007F0FB0">
        <w:rPr>
          <w:rFonts w:ascii="Times New Roman" w:hAnsi="Times New Roman" w:cs="Times New Roman"/>
        </w:rPr>
        <w:t>p</w:t>
      </w:r>
      <w:r w:rsidR="00F7219A">
        <w:rPr>
          <w:rFonts w:ascii="Times New Roman" w:hAnsi="Times New Roman" w:cs="Times New Roman"/>
        </w:rPr>
        <w:t>our l</w:t>
      </w:r>
      <w:r w:rsidR="003179E4">
        <w:rPr>
          <w:rFonts w:ascii="Times New Roman" w:hAnsi="Times New Roman" w:cs="Times New Roman"/>
        </w:rPr>
        <w:t>e</w:t>
      </w:r>
      <w:bookmarkStart w:id="0" w:name="_GoBack"/>
      <w:bookmarkEnd w:id="0"/>
      <w:r w:rsidR="003179E4">
        <w:rPr>
          <w:rFonts w:ascii="Times New Roman" w:hAnsi="Times New Roman" w:cs="Times New Roman"/>
        </w:rPr>
        <w:t xml:space="preserve">s microstructures </w:t>
      </w:r>
      <w:r w:rsidR="009F2AC1" w:rsidRPr="007F0FB0">
        <w:rPr>
          <w:rFonts w:ascii="Times New Roman" w:hAnsi="Times New Roman" w:cs="Times New Roman"/>
        </w:rPr>
        <w:t xml:space="preserve"> maraîchères</w:t>
      </w:r>
      <w:r w:rsidR="006D78D1">
        <w:rPr>
          <w:rFonts w:ascii="Times New Roman" w:hAnsi="Times New Roman" w:cs="Times New Roman"/>
        </w:rPr>
        <w:t>,</w:t>
      </w:r>
      <w:r w:rsidR="003179E4">
        <w:rPr>
          <w:rFonts w:ascii="Times New Roman" w:hAnsi="Times New Roman" w:cs="Times New Roman"/>
        </w:rPr>
        <w:t xml:space="preserve"> </w:t>
      </w:r>
      <w:r w:rsidR="009F2AC1" w:rsidRPr="007F0FB0">
        <w:rPr>
          <w:rFonts w:ascii="Times New Roman" w:hAnsi="Times New Roman" w:cs="Times New Roman"/>
        </w:rPr>
        <w:t>leur développement va dépendre pour un</w:t>
      </w:r>
      <w:r>
        <w:rPr>
          <w:rFonts w:ascii="Times New Roman" w:hAnsi="Times New Roman" w:cs="Times New Roman"/>
        </w:rPr>
        <w:t>e bonne part de</w:t>
      </w:r>
      <w:r w:rsidR="009F2AC1" w:rsidRPr="007F0FB0">
        <w:rPr>
          <w:rFonts w:ascii="Times New Roman" w:hAnsi="Times New Roman" w:cs="Times New Roman"/>
        </w:rPr>
        <w:t xml:space="preserve"> leur capacité à s’attacher une clientèle fidèle </w:t>
      </w:r>
      <w:r w:rsidR="0034782C" w:rsidRPr="007F0FB0">
        <w:rPr>
          <w:rFonts w:ascii="Times New Roman" w:hAnsi="Times New Roman" w:cs="Times New Roman"/>
        </w:rPr>
        <w:t>de proximité (géographique et organisationnelle)</w:t>
      </w:r>
      <w:r w:rsidR="006D78D1">
        <w:rPr>
          <w:rFonts w:ascii="Times New Roman" w:hAnsi="Times New Roman" w:cs="Times New Roman"/>
        </w:rPr>
        <w:t xml:space="preserve">, </w:t>
      </w:r>
      <w:r w:rsidR="009F2AC1" w:rsidRPr="007F0FB0">
        <w:rPr>
          <w:rFonts w:ascii="Times New Roman" w:hAnsi="Times New Roman" w:cs="Times New Roman"/>
        </w:rPr>
        <w:t xml:space="preserve">où </w:t>
      </w:r>
      <w:r w:rsidR="007848AF" w:rsidRPr="007F0FB0">
        <w:rPr>
          <w:rFonts w:ascii="Times New Roman" w:hAnsi="Times New Roman" w:cs="Times New Roman"/>
        </w:rPr>
        <w:t xml:space="preserve">l’interconnaissance </w:t>
      </w:r>
      <w:r w:rsidR="0034782C" w:rsidRPr="007F0FB0">
        <w:rPr>
          <w:rFonts w:ascii="Times New Roman" w:hAnsi="Times New Roman" w:cs="Times New Roman"/>
        </w:rPr>
        <w:t>entre producteurs et consommateurs</w:t>
      </w:r>
      <w:r w:rsidR="003179E4">
        <w:rPr>
          <w:rFonts w:ascii="Times New Roman" w:hAnsi="Times New Roman" w:cs="Times New Roman"/>
        </w:rPr>
        <w:t xml:space="preserve"> qui partagent les</w:t>
      </w:r>
      <w:r w:rsidR="00FC798B">
        <w:rPr>
          <w:rFonts w:ascii="Times New Roman" w:hAnsi="Times New Roman" w:cs="Times New Roman"/>
        </w:rPr>
        <w:t xml:space="preserve"> valeurs de l’AB,</w:t>
      </w:r>
      <w:r w:rsidR="0034782C" w:rsidRPr="007F0FB0">
        <w:rPr>
          <w:rFonts w:ascii="Times New Roman" w:hAnsi="Times New Roman" w:cs="Times New Roman"/>
        </w:rPr>
        <w:t xml:space="preserve"> </w:t>
      </w:r>
      <w:r w:rsidR="003179E4">
        <w:rPr>
          <w:rFonts w:ascii="Times New Roman" w:hAnsi="Times New Roman" w:cs="Times New Roman"/>
        </w:rPr>
        <w:t xml:space="preserve">va fonder les </w:t>
      </w:r>
      <w:r w:rsidR="00FC798B">
        <w:rPr>
          <w:rFonts w:ascii="Times New Roman" w:hAnsi="Times New Roman" w:cs="Times New Roman"/>
        </w:rPr>
        <w:t>engagements réciproques sur les qualités des produits ou des processus de production</w:t>
      </w:r>
      <w:r w:rsidR="007848AF" w:rsidRPr="007F0FB0">
        <w:rPr>
          <w:rFonts w:ascii="Times New Roman" w:hAnsi="Times New Roman" w:cs="Times New Roman"/>
        </w:rPr>
        <w:t>, qu’il s’agisse de</w:t>
      </w:r>
      <w:r w:rsidR="006D78D1">
        <w:rPr>
          <w:rFonts w:ascii="Times New Roman" w:hAnsi="Times New Roman" w:cs="Times New Roman"/>
        </w:rPr>
        <w:t xml:space="preserve"> systèmes du type des AMAP, ou </w:t>
      </w:r>
      <w:r w:rsidR="007848AF" w:rsidRPr="007F0FB0">
        <w:rPr>
          <w:rFonts w:ascii="Times New Roman" w:hAnsi="Times New Roman" w:cs="Times New Roman"/>
        </w:rPr>
        <w:t>de formes plus classiques de vente directe.</w:t>
      </w:r>
    </w:p>
    <w:p w14:paraId="3397E73B" w14:textId="244EF9C5" w:rsidR="0011595D" w:rsidRPr="007F0FB0" w:rsidRDefault="00095178" w:rsidP="007F0FB0">
      <w:pPr>
        <w:jc w:val="both"/>
        <w:rPr>
          <w:rFonts w:ascii="Times New Roman" w:hAnsi="Times New Roman" w:cs="Times New Roman"/>
        </w:rPr>
      </w:pPr>
      <w:r>
        <w:rPr>
          <w:rFonts w:ascii="Times New Roman" w:hAnsi="Times New Roman" w:cs="Times New Roman"/>
        </w:rPr>
        <w:t>C</w:t>
      </w:r>
      <w:r w:rsidR="00A82668">
        <w:rPr>
          <w:rFonts w:ascii="Times New Roman" w:hAnsi="Times New Roman" w:cs="Times New Roman"/>
        </w:rPr>
        <w:t>es deux modèles</w:t>
      </w:r>
      <w:r w:rsidR="003179E4">
        <w:rPr>
          <w:rFonts w:ascii="Times New Roman" w:hAnsi="Times New Roman" w:cs="Times New Roman"/>
        </w:rPr>
        <w:t xml:space="preserve"> de développement de l’AB</w:t>
      </w:r>
      <w:r w:rsidR="00A82668">
        <w:rPr>
          <w:rFonts w:ascii="Times New Roman" w:hAnsi="Times New Roman" w:cs="Times New Roman"/>
        </w:rPr>
        <w:t xml:space="preserve"> sont compatibles, </w:t>
      </w:r>
      <w:r w:rsidR="0011595D" w:rsidRPr="007F0FB0">
        <w:rPr>
          <w:rFonts w:ascii="Times New Roman" w:hAnsi="Times New Roman" w:cs="Times New Roman"/>
        </w:rPr>
        <w:t>à condition que l’on soit attentif aux dispositifs d’encadrement foncier et structurels, permettant  aux microstructures d’accéder à un foncier de plus en plus disputé</w:t>
      </w:r>
      <w:r w:rsidR="00440A12" w:rsidRPr="007F0FB0">
        <w:rPr>
          <w:rFonts w:ascii="Times New Roman" w:hAnsi="Times New Roman" w:cs="Times New Roman"/>
        </w:rPr>
        <w:t xml:space="preserve"> par</w:t>
      </w:r>
      <w:r w:rsidR="0011595D" w:rsidRPr="007F0FB0">
        <w:rPr>
          <w:rFonts w:ascii="Times New Roman" w:hAnsi="Times New Roman" w:cs="Times New Roman"/>
        </w:rPr>
        <w:t xml:space="preserve"> l’accroissement des emprises non agricoles dans les zones périurbaines</w:t>
      </w:r>
      <w:r w:rsidR="00FC798B">
        <w:rPr>
          <w:rFonts w:ascii="Times New Roman" w:hAnsi="Times New Roman" w:cs="Times New Roman"/>
        </w:rPr>
        <w:t>, et la tendance générale à l’agrandissement des  exploitations.</w:t>
      </w:r>
    </w:p>
    <w:p w14:paraId="658E947A" w14:textId="58EBECFA" w:rsidR="006A7BCA" w:rsidRPr="007F0FB0" w:rsidRDefault="00B720B7" w:rsidP="007F0FB0">
      <w:pPr>
        <w:jc w:val="both"/>
        <w:rPr>
          <w:rFonts w:ascii="Times New Roman" w:hAnsi="Times New Roman" w:cs="Times New Roman"/>
        </w:rPr>
      </w:pPr>
      <w:r w:rsidRPr="007F0FB0">
        <w:rPr>
          <w:rFonts w:ascii="Times New Roman" w:hAnsi="Times New Roman" w:cs="Times New Roman"/>
        </w:rPr>
        <w:t xml:space="preserve"> Bien évidemment certains préfèreront </w:t>
      </w:r>
      <w:r w:rsidR="00521D7C" w:rsidRPr="007F0FB0">
        <w:rPr>
          <w:rFonts w:ascii="Times New Roman" w:hAnsi="Times New Roman" w:cs="Times New Roman"/>
        </w:rPr>
        <w:t>l’</w:t>
      </w:r>
      <w:r w:rsidRPr="007F0FB0">
        <w:rPr>
          <w:rFonts w:ascii="Times New Roman" w:hAnsi="Times New Roman" w:cs="Times New Roman"/>
        </w:rPr>
        <w:t xml:space="preserve">un </w:t>
      </w:r>
      <w:r w:rsidR="00521D7C" w:rsidRPr="007F0FB0">
        <w:rPr>
          <w:rFonts w:ascii="Times New Roman" w:hAnsi="Times New Roman" w:cs="Times New Roman"/>
        </w:rPr>
        <w:t xml:space="preserve">ou l’autre </w:t>
      </w:r>
      <w:r w:rsidRPr="007F0FB0">
        <w:rPr>
          <w:rFonts w:ascii="Times New Roman" w:hAnsi="Times New Roman" w:cs="Times New Roman"/>
        </w:rPr>
        <w:t>de ces deux modèles d’évolution de l’agriculture, mais à notre sens, gardons nous de  toute exclusi</w:t>
      </w:r>
      <w:r w:rsidR="0011595D" w:rsidRPr="007F0FB0">
        <w:rPr>
          <w:rFonts w:ascii="Times New Roman" w:hAnsi="Times New Roman" w:cs="Times New Roman"/>
        </w:rPr>
        <w:t>ve  qui nuirait à l’accroissement de la</w:t>
      </w:r>
      <w:r w:rsidR="00521F01" w:rsidRPr="007F0FB0">
        <w:rPr>
          <w:rFonts w:ascii="Times New Roman" w:hAnsi="Times New Roman" w:cs="Times New Roman"/>
        </w:rPr>
        <w:t xml:space="preserve"> quantité d</w:t>
      </w:r>
      <w:r w:rsidRPr="007F0FB0">
        <w:rPr>
          <w:rFonts w:ascii="Times New Roman" w:hAnsi="Times New Roman" w:cs="Times New Roman"/>
        </w:rPr>
        <w:t>e biens alimentaires</w:t>
      </w:r>
      <w:r w:rsidR="00521F01" w:rsidRPr="007F0FB0">
        <w:rPr>
          <w:rFonts w:ascii="Times New Roman" w:hAnsi="Times New Roman" w:cs="Times New Roman"/>
        </w:rPr>
        <w:t xml:space="preserve"> produits en AB, ou à l’étendue de la superficie agricole sans engrais chimique ni pesticides</w:t>
      </w:r>
      <w:r w:rsidR="006D78D1">
        <w:rPr>
          <w:rFonts w:ascii="Times New Roman" w:hAnsi="Times New Roman" w:cs="Times New Roman"/>
        </w:rPr>
        <w:t>, alors que</w:t>
      </w:r>
      <w:r w:rsidR="00440A12" w:rsidRPr="007F0FB0">
        <w:rPr>
          <w:rFonts w:ascii="Times New Roman" w:hAnsi="Times New Roman" w:cs="Times New Roman"/>
        </w:rPr>
        <w:t xml:space="preserve"> ces objectifs sont </w:t>
      </w:r>
      <w:r w:rsidR="00FC798B">
        <w:rPr>
          <w:rFonts w:ascii="Times New Roman" w:hAnsi="Times New Roman" w:cs="Times New Roman"/>
        </w:rPr>
        <w:t xml:space="preserve">maintenant </w:t>
      </w:r>
      <w:r w:rsidR="00440A12" w:rsidRPr="007F0FB0">
        <w:rPr>
          <w:rFonts w:ascii="Times New Roman" w:hAnsi="Times New Roman" w:cs="Times New Roman"/>
        </w:rPr>
        <w:t xml:space="preserve">reconnus </w:t>
      </w:r>
      <w:r w:rsidR="001C5E8B">
        <w:rPr>
          <w:rFonts w:ascii="Times New Roman" w:hAnsi="Times New Roman" w:cs="Times New Roman"/>
        </w:rPr>
        <w:t xml:space="preserve">plus que </w:t>
      </w:r>
      <w:r w:rsidR="00440A12" w:rsidRPr="007F0FB0">
        <w:rPr>
          <w:rFonts w:ascii="Times New Roman" w:hAnsi="Times New Roman" w:cs="Times New Roman"/>
        </w:rPr>
        <w:t>comme prioritaires</w:t>
      </w:r>
      <w:r w:rsidR="00FC798B">
        <w:rPr>
          <w:rFonts w:ascii="Times New Roman" w:hAnsi="Times New Roman" w:cs="Times New Roman"/>
        </w:rPr>
        <w:t xml:space="preserve"> </w:t>
      </w:r>
      <w:r w:rsidR="001C5E8B">
        <w:rPr>
          <w:rFonts w:ascii="Times New Roman" w:hAnsi="Times New Roman" w:cs="Times New Roman"/>
        </w:rPr>
        <w:t xml:space="preserve"> et parfaitement viables.</w:t>
      </w:r>
    </w:p>
    <w:p w14:paraId="29E3088E" w14:textId="77777777" w:rsidR="00442CE4" w:rsidRPr="007F0FB0" w:rsidRDefault="00442CE4" w:rsidP="007F0FB0">
      <w:pPr>
        <w:jc w:val="both"/>
        <w:rPr>
          <w:rFonts w:ascii="Times New Roman" w:hAnsi="Times New Roman" w:cs="Times New Roman"/>
        </w:rPr>
      </w:pPr>
    </w:p>
    <w:p w14:paraId="05CBE936" w14:textId="6AFF8B0B" w:rsidR="00442CE4" w:rsidRPr="007F0FB0" w:rsidRDefault="00EB447F" w:rsidP="007F0FB0">
      <w:pPr>
        <w:jc w:val="both"/>
        <w:rPr>
          <w:rFonts w:ascii="Times New Roman" w:hAnsi="Times New Roman" w:cs="Times New Roman"/>
          <w:b/>
        </w:rPr>
      </w:pPr>
      <w:r>
        <w:rPr>
          <w:rFonts w:ascii="Times New Roman" w:hAnsi="Times New Roman" w:cs="Times New Roman"/>
          <w:b/>
        </w:rPr>
        <w:t>Bibliographie</w:t>
      </w:r>
    </w:p>
    <w:p w14:paraId="7ABE63E0" w14:textId="77777777" w:rsidR="007F0FB0" w:rsidRDefault="007F0FB0" w:rsidP="007F0FB0">
      <w:pPr>
        <w:jc w:val="both"/>
        <w:rPr>
          <w:rFonts w:ascii="Times New Roman" w:hAnsi="Times New Roman" w:cs="Times New Roman"/>
        </w:rPr>
      </w:pPr>
    </w:p>
    <w:p w14:paraId="750A8F78" w14:textId="45AAB165" w:rsidR="007F0FB0" w:rsidRPr="00584F12" w:rsidRDefault="007F0FB0" w:rsidP="007F0FB0">
      <w:pPr>
        <w:pStyle w:val="Notedebasdepage"/>
        <w:rPr>
          <w:sz w:val="22"/>
          <w:szCs w:val="22"/>
        </w:rPr>
      </w:pPr>
      <w:r w:rsidRPr="00584F12">
        <w:rPr>
          <w:sz w:val="22"/>
          <w:szCs w:val="22"/>
        </w:rPr>
        <w:t xml:space="preserve">Jacques Caplat, 2012, </w:t>
      </w:r>
      <w:r w:rsidRPr="00584F12">
        <w:rPr>
          <w:i/>
          <w:sz w:val="22"/>
          <w:szCs w:val="22"/>
        </w:rPr>
        <w:t>L’agriculture biologique pour nourrir l’humanité</w:t>
      </w:r>
      <w:r w:rsidRPr="00584F12">
        <w:rPr>
          <w:sz w:val="22"/>
          <w:szCs w:val="22"/>
        </w:rPr>
        <w:t>, Actes sud</w:t>
      </w:r>
    </w:p>
    <w:p w14:paraId="312EDB9E" w14:textId="1A0DDD87" w:rsidR="007F0FB0" w:rsidRPr="00584F12" w:rsidRDefault="00223A4C" w:rsidP="007F0FB0">
      <w:pPr>
        <w:pStyle w:val="Notedebasdepage"/>
        <w:rPr>
          <w:sz w:val="22"/>
          <w:szCs w:val="22"/>
        </w:rPr>
      </w:pPr>
      <w:r>
        <w:rPr>
          <w:sz w:val="22"/>
          <w:szCs w:val="22"/>
        </w:rPr>
        <w:t xml:space="preserve">Marc </w:t>
      </w:r>
      <w:proofErr w:type="spellStart"/>
      <w:r>
        <w:rPr>
          <w:sz w:val="22"/>
          <w:szCs w:val="22"/>
        </w:rPr>
        <w:t>Dufumier</w:t>
      </w:r>
      <w:proofErr w:type="spellEnd"/>
      <w:r>
        <w:rPr>
          <w:sz w:val="22"/>
          <w:szCs w:val="22"/>
        </w:rPr>
        <w:t>, 20</w:t>
      </w:r>
      <w:r w:rsidR="007F0FB0" w:rsidRPr="00584F12">
        <w:rPr>
          <w:sz w:val="22"/>
          <w:szCs w:val="22"/>
        </w:rPr>
        <w:t xml:space="preserve">12, </w:t>
      </w:r>
      <w:r w:rsidR="007F0FB0" w:rsidRPr="00584F12">
        <w:rPr>
          <w:i/>
          <w:sz w:val="22"/>
          <w:szCs w:val="22"/>
        </w:rPr>
        <w:t>Famines au sud, malbouffe au nord</w:t>
      </w:r>
      <w:r w:rsidR="007F0FB0" w:rsidRPr="00584F12">
        <w:rPr>
          <w:sz w:val="22"/>
          <w:szCs w:val="22"/>
        </w:rPr>
        <w:t>, NIL.</w:t>
      </w:r>
    </w:p>
    <w:p w14:paraId="6DABFAF6" w14:textId="45B790A1" w:rsidR="007F0FB0" w:rsidRPr="00584F12" w:rsidRDefault="007F0FB0" w:rsidP="007F0FB0">
      <w:pPr>
        <w:pStyle w:val="Notedebasdepage"/>
        <w:rPr>
          <w:sz w:val="22"/>
          <w:szCs w:val="22"/>
        </w:rPr>
      </w:pPr>
      <w:r w:rsidRPr="00584F12">
        <w:rPr>
          <w:sz w:val="22"/>
          <w:szCs w:val="22"/>
        </w:rPr>
        <w:t xml:space="preserve">Thierry Dore, Marc </w:t>
      </w:r>
      <w:proofErr w:type="spellStart"/>
      <w:r w:rsidRPr="00584F12">
        <w:rPr>
          <w:sz w:val="22"/>
          <w:szCs w:val="22"/>
        </w:rPr>
        <w:t>Dufumier</w:t>
      </w:r>
      <w:proofErr w:type="spellEnd"/>
      <w:r w:rsidRPr="00584F12">
        <w:rPr>
          <w:sz w:val="22"/>
          <w:szCs w:val="22"/>
        </w:rPr>
        <w:t>, Gil Rivière-</w:t>
      </w:r>
      <w:proofErr w:type="spellStart"/>
      <w:r w:rsidRPr="00584F12">
        <w:rPr>
          <w:sz w:val="22"/>
          <w:szCs w:val="22"/>
        </w:rPr>
        <w:t>Wekstein</w:t>
      </w:r>
      <w:proofErr w:type="spellEnd"/>
      <w:r w:rsidRPr="00584F12">
        <w:rPr>
          <w:sz w:val="22"/>
          <w:szCs w:val="22"/>
        </w:rPr>
        <w:t xml:space="preserve">, 2013, </w:t>
      </w:r>
      <w:r w:rsidRPr="00584F12">
        <w:rPr>
          <w:i/>
          <w:sz w:val="22"/>
          <w:szCs w:val="22"/>
        </w:rPr>
        <w:t>Agriculture biologique, espoir ou chimère ?</w:t>
      </w:r>
      <w:r w:rsidRPr="00584F12">
        <w:rPr>
          <w:sz w:val="22"/>
          <w:szCs w:val="22"/>
        </w:rPr>
        <w:t xml:space="preserve"> Le Muscadier</w:t>
      </w:r>
    </w:p>
    <w:p w14:paraId="79C7A2E7" w14:textId="38E5E808" w:rsidR="007F0FB0" w:rsidRPr="00AF7F6A" w:rsidRDefault="001C5E8B" w:rsidP="007F0FB0">
      <w:pPr>
        <w:jc w:val="both"/>
        <w:rPr>
          <w:rFonts w:ascii="Times New Roman" w:hAnsi="Times New Roman" w:cs="Times New Roman"/>
        </w:rPr>
      </w:pPr>
      <w:r>
        <w:rPr>
          <w:rFonts w:ascii="Times New Roman" w:hAnsi="Times New Roman" w:cs="Times New Roman"/>
        </w:rPr>
        <w:t xml:space="preserve">POUR, 2015  numéro </w:t>
      </w:r>
      <w:proofErr w:type="gramStart"/>
      <w:r>
        <w:rPr>
          <w:rFonts w:ascii="Times New Roman" w:hAnsi="Times New Roman" w:cs="Times New Roman"/>
        </w:rPr>
        <w:t>224 ,</w:t>
      </w:r>
      <w:proofErr w:type="gramEnd"/>
      <w:r>
        <w:rPr>
          <w:rFonts w:ascii="Times New Roman" w:hAnsi="Times New Roman" w:cs="Times New Roman"/>
        </w:rPr>
        <w:t xml:space="preserve"> </w:t>
      </w:r>
      <w:r w:rsidRPr="001C5E8B">
        <w:rPr>
          <w:rFonts w:ascii="Times New Roman" w:hAnsi="Times New Roman" w:cs="Times New Roman"/>
          <w:i/>
        </w:rPr>
        <w:t>Agricultures urbaines</w:t>
      </w:r>
      <w:r>
        <w:rPr>
          <w:rFonts w:ascii="Times New Roman" w:hAnsi="Times New Roman" w:cs="Times New Roman"/>
        </w:rPr>
        <w:t>.</w:t>
      </w:r>
    </w:p>
    <w:sectPr w:rsidR="007F0FB0" w:rsidRPr="00AF7F6A" w:rsidSect="00B07B3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27C3F" w14:textId="77777777" w:rsidR="00F7219A" w:rsidRDefault="00F7219A" w:rsidP="005D1639">
      <w:r>
        <w:separator/>
      </w:r>
    </w:p>
  </w:endnote>
  <w:endnote w:type="continuationSeparator" w:id="0">
    <w:p w14:paraId="7CF88FD4" w14:textId="77777777" w:rsidR="00F7219A" w:rsidRDefault="00F7219A" w:rsidP="005D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E8736" w14:textId="77777777" w:rsidR="00F7219A" w:rsidRDefault="00F7219A" w:rsidP="005D1639">
      <w:r>
        <w:separator/>
      </w:r>
    </w:p>
  </w:footnote>
  <w:footnote w:type="continuationSeparator" w:id="0">
    <w:p w14:paraId="395F1E1A" w14:textId="77777777" w:rsidR="00F7219A" w:rsidRDefault="00F7219A" w:rsidP="005D1639">
      <w:r>
        <w:continuationSeparator/>
      </w:r>
    </w:p>
  </w:footnote>
  <w:footnote w:id="1">
    <w:p w14:paraId="6033D16E" w14:textId="6B683644" w:rsidR="00F7219A" w:rsidRDefault="00F7219A">
      <w:pPr>
        <w:pStyle w:val="Notedebasdepage"/>
      </w:pPr>
      <w:r>
        <w:rPr>
          <w:rStyle w:val="Marquenotebasdepage"/>
        </w:rPr>
        <w:footnoteRef/>
      </w:r>
      <w:r>
        <w:rPr>
          <w:sz w:val="22"/>
          <w:szCs w:val="22"/>
        </w:rPr>
        <w:t>Je  remercie</w:t>
      </w:r>
      <w:r w:rsidRPr="00765BF7">
        <w:rPr>
          <w:sz w:val="22"/>
          <w:szCs w:val="22"/>
        </w:rPr>
        <w:t xml:space="preserve"> </w:t>
      </w:r>
      <w:proofErr w:type="spellStart"/>
      <w:r w:rsidRPr="00765BF7">
        <w:rPr>
          <w:sz w:val="22"/>
          <w:szCs w:val="22"/>
        </w:rPr>
        <w:t>Yezid</w:t>
      </w:r>
      <w:proofErr w:type="spellEnd"/>
      <w:r>
        <w:rPr>
          <w:sz w:val="22"/>
          <w:szCs w:val="22"/>
        </w:rPr>
        <w:t xml:space="preserve"> </w:t>
      </w:r>
      <w:proofErr w:type="spellStart"/>
      <w:r w:rsidRPr="00765BF7">
        <w:rPr>
          <w:sz w:val="22"/>
          <w:szCs w:val="22"/>
        </w:rPr>
        <w:t>Allaya</w:t>
      </w:r>
      <w:proofErr w:type="spellEnd"/>
      <w:r w:rsidRPr="00765BF7">
        <w:rPr>
          <w:sz w:val="22"/>
          <w:szCs w:val="22"/>
        </w:rPr>
        <w:t xml:space="preserve"> </w:t>
      </w:r>
      <w:r>
        <w:rPr>
          <w:sz w:val="22"/>
          <w:szCs w:val="22"/>
        </w:rPr>
        <w:t xml:space="preserve">à </w:t>
      </w:r>
      <w:proofErr w:type="spellStart"/>
      <w:r>
        <w:rPr>
          <w:sz w:val="22"/>
          <w:szCs w:val="22"/>
        </w:rPr>
        <w:t>Montferrier</w:t>
      </w:r>
      <w:proofErr w:type="spellEnd"/>
      <w:r>
        <w:rPr>
          <w:sz w:val="22"/>
          <w:szCs w:val="22"/>
        </w:rPr>
        <w:t xml:space="preserve"> </w:t>
      </w:r>
      <w:r w:rsidRPr="00765BF7">
        <w:rPr>
          <w:sz w:val="22"/>
          <w:szCs w:val="22"/>
        </w:rPr>
        <w:t xml:space="preserve">et </w:t>
      </w:r>
      <w:r>
        <w:rPr>
          <w:sz w:val="22"/>
          <w:szCs w:val="22"/>
        </w:rPr>
        <w:t xml:space="preserve"> Arnaud et Karl </w:t>
      </w:r>
      <w:r w:rsidRPr="00765BF7">
        <w:rPr>
          <w:sz w:val="22"/>
          <w:szCs w:val="22"/>
        </w:rPr>
        <w:t>Guilbert qui</w:t>
      </w:r>
      <w:r>
        <w:rPr>
          <w:sz w:val="22"/>
          <w:szCs w:val="22"/>
        </w:rPr>
        <w:t xml:space="preserve"> ont accepté de  me </w:t>
      </w:r>
      <w:r w:rsidRPr="00765BF7">
        <w:rPr>
          <w:sz w:val="22"/>
          <w:szCs w:val="22"/>
        </w:rPr>
        <w:t xml:space="preserve">recevoir, ainsi qu’Yves Madeline et </w:t>
      </w:r>
      <w:proofErr w:type="spellStart"/>
      <w:r w:rsidRPr="00765BF7">
        <w:rPr>
          <w:sz w:val="22"/>
          <w:szCs w:val="22"/>
        </w:rPr>
        <w:t>Jérome</w:t>
      </w:r>
      <w:proofErr w:type="spellEnd"/>
      <w:r w:rsidRPr="00765BF7">
        <w:rPr>
          <w:sz w:val="22"/>
          <w:szCs w:val="22"/>
        </w:rPr>
        <w:t xml:space="preserve"> Pavie qui ont organisé e</w:t>
      </w:r>
      <w:r>
        <w:rPr>
          <w:sz w:val="22"/>
          <w:szCs w:val="22"/>
        </w:rPr>
        <w:t>t accompagné ma visite à Tracy</w:t>
      </w:r>
      <w:r w:rsidRPr="00765BF7">
        <w:rPr>
          <w:sz w:val="22"/>
          <w:szCs w:val="22"/>
        </w:rPr>
        <w:t xml:space="preserve"> Bocage</w:t>
      </w:r>
      <w:r>
        <w:rPr>
          <w:sz w:val="22"/>
          <w:szCs w:val="22"/>
        </w:rPr>
        <w:t>, et aussi contribué par la discussion, in situ, à ce point de vue qui n’engage que moi-même.</w:t>
      </w:r>
    </w:p>
  </w:footnote>
  <w:footnote w:id="2">
    <w:p w14:paraId="459A7F05" w14:textId="79F13CC8" w:rsidR="00F7219A" w:rsidRDefault="00F7219A">
      <w:pPr>
        <w:pStyle w:val="Notedebasdepage"/>
      </w:pPr>
      <w:r>
        <w:rPr>
          <w:rStyle w:val="Marquenotebasdepage"/>
        </w:rPr>
        <w:footnoteRef/>
      </w:r>
      <w:r>
        <w:t xml:space="preserve"> </w:t>
      </w:r>
      <w:r w:rsidRPr="00B07F93">
        <w:rPr>
          <w:sz w:val="22"/>
          <w:szCs w:val="22"/>
        </w:rPr>
        <w:t>Curieusement, on a pu constater que certain</w:t>
      </w:r>
      <w:r>
        <w:rPr>
          <w:sz w:val="22"/>
          <w:szCs w:val="22"/>
        </w:rPr>
        <w:t>s</w:t>
      </w:r>
      <w:r w:rsidRPr="00B07F93">
        <w:rPr>
          <w:sz w:val="22"/>
          <w:szCs w:val="22"/>
        </w:rPr>
        <w:t xml:space="preserve"> leaders, hors du</w:t>
      </w:r>
      <w:r>
        <w:rPr>
          <w:sz w:val="22"/>
          <w:szCs w:val="22"/>
        </w:rPr>
        <w:t xml:space="preserve"> discours syndical  officiel expriment</w:t>
      </w:r>
      <w:r w:rsidRPr="00B07F93">
        <w:rPr>
          <w:sz w:val="22"/>
          <w:szCs w:val="22"/>
        </w:rPr>
        <w:t xml:space="preserve"> une ouverture bien plus grande vers l’AB, devant la mise en évidence des relations entre usage des pesticides et diverses pathologies humaines, dont les familles agricoles sont aussi souvent les premières victimes.</w:t>
      </w:r>
    </w:p>
  </w:footnote>
  <w:footnote w:id="3">
    <w:p w14:paraId="0E2A21E3" w14:textId="76FD2CD1" w:rsidR="00F7219A" w:rsidRDefault="00F7219A">
      <w:pPr>
        <w:pStyle w:val="Notedebasdepage"/>
      </w:pPr>
      <w:r>
        <w:rPr>
          <w:rStyle w:val="Marquenotebasdepage"/>
        </w:rPr>
        <w:footnoteRef/>
      </w:r>
      <w:r>
        <w:t xml:space="preserve"> </w:t>
      </w:r>
      <w:r w:rsidRPr="00EF5C50">
        <w:rPr>
          <w:sz w:val="22"/>
          <w:szCs w:val="22"/>
        </w:rPr>
        <w:t>Ceci n’est pas contradictoire, avec l’engagement  parfois important</w:t>
      </w:r>
      <w:r>
        <w:rPr>
          <w:sz w:val="22"/>
          <w:szCs w:val="22"/>
        </w:rPr>
        <w:t xml:space="preserve"> vers l’AB</w:t>
      </w:r>
      <w:r w:rsidRPr="00EF5C50">
        <w:rPr>
          <w:sz w:val="22"/>
          <w:szCs w:val="22"/>
        </w:rPr>
        <w:t xml:space="preserve"> de certaines chambres d’agriculture comme en témoigne l’article d’</w:t>
      </w:r>
      <w:r>
        <w:rPr>
          <w:sz w:val="22"/>
          <w:szCs w:val="22"/>
        </w:rPr>
        <w:t xml:space="preserve">Anne </w:t>
      </w:r>
      <w:proofErr w:type="spellStart"/>
      <w:r>
        <w:rPr>
          <w:sz w:val="22"/>
          <w:szCs w:val="22"/>
        </w:rPr>
        <w:t>Glandières</w:t>
      </w:r>
      <w:proofErr w:type="spellEnd"/>
      <w:r>
        <w:rPr>
          <w:sz w:val="22"/>
          <w:szCs w:val="22"/>
        </w:rPr>
        <w:t xml:space="preserve">  dans ce </w:t>
      </w:r>
      <w:r w:rsidRPr="00EF5C50">
        <w:rPr>
          <w:sz w:val="22"/>
          <w:szCs w:val="22"/>
        </w:rPr>
        <w:t>même numéro de POUR</w:t>
      </w:r>
      <w:r>
        <w:rPr>
          <w:sz w:val="22"/>
          <w:szCs w:val="22"/>
        </w:rPr>
        <w:t>.</w:t>
      </w:r>
    </w:p>
  </w:footnote>
  <w:footnote w:id="4">
    <w:p w14:paraId="52DB100A" w14:textId="6561EAAC" w:rsidR="00F7219A" w:rsidRDefault="00F7219A">
      <w:pPr>
        <w:pStyle w:val="Notedebasdepage"/>
      </w:pPr>
      <w:r>
        <w:rPr>
          <w:rStyle w:val="Marquenotebasdepage"/>
        </w:rPr>
        <w:footnoteRef/>
      </w:r>
      <w:r>
        <w:t xml:space="preserve"> </w:t>
      </w:r>
      <w:r w:rsidRPr="00765BF7">
        <w:rPr>
          <w:sz w:val="22"/>
          <w:szCs w:val="22"/>
        </w:rPr>
        <w:t xml:space="preserve">Terme célèbre  utilisé par le Général de Gaulle dans un discours du 8 mai 1961, pour défendre la nécessité de la planification  à la française des investissements publics et privés, au profit de </w:t>
      </w:r>
      <w:r w:rsidRPr="00584F12">
        <w:rPr>
          <w:sz w:val="22"/>
          <w:szCs w:val="22"/>
        </w:rPr>
        <w:t>tous.</w:t>
      </w:r>
    </w:p>
  </w:footnote>
  <w:footnote w:id="5">
    <w:p w14:paraId="0D80C9B1" w14:textId="77777777" w:rsidR="00F7219A" w:rsidRDefault="00F7219A">
      <w:pPr>
        <w:pStyle w:val="Notedebasdepage"/>
      </w:pPr>
      <w:r>
        <w:rPr>
          <w:rStyle w:val="Marquenotebasdepage"/>
        </w:rPr>
        <w:footnoteRef/>
      </w:r>
      <w:proofErr w:type="spellStart"/>
      <w:r w:rsidRPr="00584F12">
        <w:rPr>
          <w:sz w:val="22"/>
          <w:szCs w:val="22"/>
        </w:rPr>
        <w:t>cf</w:t>
      </w:r>
      <w:proofErr w:type="spellEnd"/>
      <w:r w:rsidRPr="00584F12">
        <w:rPr>
          <w:sz w:val="22"/>
          <w:szCs w:val="22"/>
        </w:rPr>
        <w:t xml:space="preserve"> l’article de </w:t>
      </w:r>
      <w:proofErr w:type="spellStart"/>
      <w:r w:rsidRPr="00584F12">
        <w:rPr>
          <w:sz w:val="22"/>
          <w:szCs w:val="22"/>
        </w:rPr>
        <w:t>P.Baret</w:t>
      </w:r>
      <w:proofErr w:type="spellEnd"/>
      <w:r w:rsidRPr="00584F12">
        <w:rPr>
          <w:sz w:val="22"/>
          <w:szCs w:val="22"/>
        </w:rPr>
        <w:t xml:space="preserve"> dans le même numéro.</w:t>
      </w:r>
    </w:p>
  </w:footnote>
  <w:footnote w:id="6">
    <w:p w14:paraId="20C64F6A" w14:textId="77777777" w:rsidR="00F7219A" w:rsidRDefault="00F7219A">
      <w:pPr>
        <w:pStyle w:val="Notedebasdepage"/>
      </w:pPr>
      <w:r>
        <w:rPr>
          <w:rStyle w:val="Marquenotebasdepage"/>
        </w:rPr>
        <w:footnoteRef/>
      </w:r>
      <w:r w:rsidRPr="002F003C">
        <w:rPr>
          <w:sz w:val="22"/>
          <w:szCs w:val="22"/>
        </w:rPr>
        <w:t>L’exploitation laitière  moyenne</w:t>
      </w:r>
      <w:r>
        <w:rPr>
          <w:sz w:val="22"/>
          <w:szCs w:val="22"/>
        </w:rPr>
        <w:t xml:space="preserve"> française </w:t>
      </w:r>
      <w:r w:rsidRPr="002F003C">
        <w:rPr>
          <w:sz w:val="22"/>
          <w:szCs w:val="22"/>
        </w:rPr>
        <w:t xml:space="preserve"> qui livre totalement son lait à une  </w:t>
      </w:r>
      <w:proofErr w:type="gramStart"/>
      <w:r w:rsidRPr="002F003C">
        <w:rPr>
          <w:sz w:val="22"/>
          <w:szCs w:val="22"/>
        </w:rPr>
        <w:t>entreprise ,produit</w:t>
      </w:r>
      <w:proofErr w:type="gramEnd"/>
      <w:r w:rsidRPr="002F003C">
        <w:rPr>
          <w:sz w:val="22"/>
          <w:szCs w:val="22"/>
        </w:rPr>
        <w:t xml:space="preserve">  318 000 litres en 2010-2011, contre 84 000 pour celle qui vend directement son lait  </w:t>
      </w:r>
      <w:r>
        <w:rPr>
          <w:sz w:val="22"/>
          <w:szCs w:val="22"/>
        </w:rPr>
        <w:t xml:space="preserve">aux consommateurs </w:t>
      </w:r>
      <w:r w:rsidRPr="002F003C">
        <w:rPr>
          <w:sz w:val="22"/>
          <w:szCs w:val="22"/>
        </w:rPr>
        <w:t>.Source FAM  2011 .</w:t>
      </w:r>
    </w:p>
  </w:footnote>
  <w:footnote w:id="7">
    <w:p w14:paraId="7C24B1A7" w14:textId="38CFA8BD" w:rsidR="00F7219A" w:rsidRDefault="00F7219A">
      <w:pPr>
        <w:pStyle w:val="Notedebasdepage"/>
      </w:pPr>
      <w:r>
        <w:rPr>
          <w:rStyle w:val="Marquenotebasdepage"/>
        </w:rPr>
        <w:footnoteRef/>
      </w:r>
      <w:r>
        <w:t xml:space="preserve"> Voir à ce sujet le dossier de Pour dans no 224  consacré aux  Agricultures urbaines</w:t>
      </w:r>
    </w:p>
  </w:footnote>
  <w:footnote w:id="8">
    <w:p w14:paraId="494A7A93" w14:textId="7F3BFA43" w:rsidR="00F7219A" w:rsidRPr="00B50814" w:rsidRDefault="00F7219A" w:rsidP="00263813">
      <w:pPr>
        <w:pStyle w:val="Notedebasdepage"/>
        <w:rPr>
          <w:rFonts w:ascii="Times New Roman" w:hAnsi="Times New Roman" w:cs="Times New Roman"/>
          <w:sz w:val="20"/>
          <w:szCs w:val="20"/>
        </w:rPr>
      </w:pPr>
      <w:r>
        <w:rPr>
          <w:rStyle w:val="Marquenotebasdepage"/>
        </w:rPr>
        <w:footnoteRef/>
      </w:r>
      <w:r w:rsidRPr="00B50814">
        <w:rPr>
          <w:rFonts w:ascii="Times New Roman" w:hAnsi="Times New Roman" w:cs="Times New Roman"/>
          <w:sz w:val="20"/>
          <w:szCs w:val="20"/>
        </w:rPr>
        <w:t xml:space="preserve">Dans les communes limitrophes, en 2010, le revenu par ménage se monte à 21400 euros à Montpellier (16% de logements sociaux), contre 49400 à </w:t>
      </w:r>
      <w:proofErr w:type="spellStart"/>
      <w:r w:rsidRPr="00B50814">
        <w:rPr>
          <w:rFonts w:ascii="Times New Roman" w:hAnsi="Times New Roman" w:cs="Times New Roman"/>
          <w:sz w:val="20"/>
          <w:szCs w:val="20"/>
        </w:rPr>
        <w:t>Montferrier</w:t>
      </w:r>
      <w:proofErr w:type="spellEnd"/>
      <w:r w:rsidRPr="00B50814">
        <w:rPr>
          <w:rFonts w:ascii="Times New Roman" w:hAnsi="Times New Roman" w:cs="Times New Roman"/>
          <w:sz w:val="20"/>
          <w:szCs w:val="20"/>
        </w:rPr>
        <w:t xml:space="preserve"> le Lez</w:t>
      </w:r>
      <w:r>
        <w:rPr>
          <w:rFonts w:ascii="Times New Roman" w:hAnsi="Times New Roman" w:cs="Times New Roman"/>
          <w:sz w:val="20"/>
          <w:szCs w:val="20"/>
        </w:rPr>
        <w:t xml:space="preserve"> </w:t>
      </w:r>
      <w:r w:rsidRPr="00B50814">
        <w:rPr>
          <w:rFonts w:ascii="Times New Roman" w:hAnsi="Times New Roman" w:cs="Times New Roman"/>
          <w:sz w:val="20"/>
          <w:szCs w:val="20"/>
        </w:rPr>
        <w:t xml:space="preserve">(0%logements sociaux,), 52300 à St Clément de </w:t>
      </w:r>
      <w:proofErr w:type="gramStart"/>
      <w:r w:rsidRPr="00B50814">
        <w:rPr>
          <w:rFonts w:ascii="Times New Roman" w:hAnsi="Times New Roman" w:cs="Times New Roman"/>
          <w:sz w:val="20"/>
          <w:szCs w:val="20"/>
        </w:rPr>
        <w:t>Rivière(</w:t>
      </w:r>
      <w:proofErr w:type="gramEnd"/>
      <w:r w:rsidRPr="00B50814">
        <w:rPr>
          <w:rFonts w:ascii="Times New Roman" w:hAnsi="Times New Roman" w:cs="Times New Roman"/>
          <w:sz w:val="20"/>
          <w:szCs w:val="20"/>
        </w:rPr>
        <w:t>1%logements sociaux), 36700 à Prades</w:t>
      </w:r>
      <w:r>
        <w:rPr>
          <w:rFonts w:ascii="Times New Roman" w:hAnsi="Times New Roman" w:cs="Times New Roman"/>
          <w:sz w:val="20"/>
          <w:szCs w:val="20"/>
        </w:rPr>
        <w:t xml:space="preserve"> </w:t>
      </w:r>
      <w:r w:rsidRPr="00B50814">
        <w:rPr>
          <w:rFonts w:ascii="Times New Roman" w:hAnsi="Times New Roman" w:cs="Times New Roman"/>
          <w:sz w:val="20"/>
          <w:szCs w:val="20"/>
        </w:rPr>
        <w:t xml:space="preserve">le Lez(6% de logements sociaux). Bien évidemment ces chiffres sont en partie biaisés par la forte proportion d’étudiants  (50%)  sur la commune de  Montpellier  au RGP de 2011.  76% des ménages résidents à </w:t>
      </w:r>
      <w:proofErr w:type="spellStart"/>
      <w:r w:rsidRPr="00B50814">
        <w:rPr>
          <w:rFonts w:ascii="Times New Roman" w:hAnsi="Times New Roman" w:cs="Times New Roman"/>
          <w:sz w:val="20"/>
          <w:szCs w:val="20"/>
        </w:rPr>
        <w:t>Montferrier</w:t>
      </w:r>
      <w:proofErr w:type="spellEnd"/>
      <w:r w:rsidRPr="00B50814">
        <w:rPr>
          <w:rFonts w:ascii="Times New Roman" w:hAnsi="Times New Roman" w:cs="Times New Roman"/>
          <w:sz w:val="20"/>
          <w:szCs w:val="20"/>
        </w:rPr>
        <w:t xml:space="preserve"> le Lez sont propriétaires de leur logement contre 33% seulement à Montpellier</w:t>
      </w:r>
    </w:p>
    <w:p w14:paraId="494D43F3" w14:textId="77777777" w:rsidR="00F7219A" w:rsidRDefault="00F7219A">
      <w:pPr>
        <w:pStyle w:val="Notedebasdepage"/>
      </w:pPr>
    </w:p>
  </w:footnote>
  <w:footnote w:id="9">
    <w:p w14:paraId="62DECC2B" w14:textId="5918A6FA" w:rsidR="00F7219A" w:rsidRDefault="00F7219A">
      <w:pPr>
        <w:pStyle w:val="Notedebasdepage"/>
      </w:pPr>
      <w:r>
        <w:rPr>
          <w:rStyle w:val="Marquenotebasdepage"/>
        </w:rPr>
        <w:footnoteRef/>
      </w:r>
      <w:r w:rsidRPr="000C7E44">
        <w:rPr>
          <w:sz w:val="20"/>
          <w:szCs w:val="20"/>
        </w:rPr>
        <w:t xml:space="preserve"> la suppression</w:t>
      </w:r>
      <w:r>
        <w:rPr>
          <w:sz w:val="20"/>
          <w:szCs w:val="20"/>
        </w:rPr>
        <w:t xml:space="preserve"> totale d’achat aliments</w:t>
      </w:r>
      <w:r w:rsidRPr="000C7E44">
        <w:rPr>
          <w:sz w:val="20"/>
          <w:szCs w:val="20"/>
        </w:rPr>
        <w:t xml:space="preserve"> des concentrés</w:t>
      </w:r>
      <w:r>
        <w:rPr>
          <w:sz w:val="20"/>
          <w:szCs w:val="20"/>
        </w:rPr>
        <w:t>, principalement les tourteaux azotés dans leur situation , nécessite</w:t>
      </w:r>
      <w:r w:rsidRPr="000C7E44">
        <w:rPr>
          <w:sz w:val="20"/>
          <w:szCs w:val="20"/>
        </w:rPr>
        <w:t xml:space="preserve"> de consacrer 25 à 30% de plus de superficie par vache , ce qui </w:t>
      </w:r>
      <w:r>
        <w:rPr>
          <w:sz w:val="20"/>
          <w:szCs w:val="20"/>
        </w:rPr>
        <w:t xml:space="preserve">explique aussi la </w:t>
      </w:r>
      <w:r w:rsidRPr="000C7E44">
        <w:rPr>
          <w:sz w:val="20"/>
          <w:szCs w:val="20"/>
        </w:rPr>
        <w:t>grande motivation pour toute les innovations fourragères apportant plus de matière azotée</w:t>
      </w:r>
    </w:p>
  </w:footnote>
  <w:footnote w:id="10">
    <w:p w14:paraId="184B8908" w14:textId="77777777" w:rsidR="00F7219A" w:rsidRDefault="00F7219A">
      <w:pPr>
        <w:pStyle w:val="Notedebasdepage"/>
      </w:pPr>
      <w:r>
        <w:rPr>
          <w:rStyle w:val="Marquenotebasdepage"/>
        </w:rPr>
        <w:footnoteRef/>
      </w:r>
      <w:r w:rsidRPr="00B50814">
        <w:rPr>
          <w:rFonts w:ascii="Times New Roman" w:hAnsi="Times New Roman" w:cs="Times New Roman"/>
          <w:sz w:val="20"/>
          <w:szCs w:val="20"/>
        </w:rPr>
        <w:t>Les exploitants évoquent  l’évolution des prix des 1000 litres de lait, entre 2011 et 2015, respectivement  360  et 330 euros pour le lait conventionnel, contre 430 et 450 euros pour le lait en AB</w:t>
      </w:r>
      <w:r>
        <w:t>.</w:t>
      </w:r>
    </w:p>
  </w:footnote>
  <w:footnote w:id="11">
    <w:p w14:paraId="24D4B19A" w14:textId="77777777" w:rsidR="00F7219A" w:rsidRPr="00A82668" w:rsidRDefault="00F7219A">
      <w:pPr>
        <w:pStyle w:val="Notedebasdepage"/>
        <w:rPr>
          <w:sz w:val="20"/>
          <w:szCs w:val="20"/>
        </w:rPr>
      </w:pPr>
      <w:r>
        <w:rPr>
          <w:rStyle w:val="Marquenotebasdepage"/>
        </w:rPr>
        <w:footnoteRef/>
      </w:r>
      <w:r w:rsidRPr="00A82668">
        <w:rPr>
          <w:sz w:val="20"/>
          <w:szCs w:val="20"/>
        </w:rPr>
        <w:t xml:space="preserve"> Le prix du  tourteau de soja bio, essentiellement produit en France dans le sud </w:t>
      </w:r>
      <w:proofErr w:type="gramStart"/>
      <w:r w:rsidRPr="00A82668">
        <w:rPr>
          <w:sz w:val="20"/>
          <w:szCs w:val="20"/>
        </w:rPr>
        <w:t>ouest ,</w:t>
      </w:r>
      <w:proofErr w:type="gramEnd"/>
      <w:r w:rsidRPr="00A82668">
        <w:rPr>
          <w:sz w:val="20"/>
          <w:szCs w:val="20"/>
        </w:rPr>
        <w:t xml:space="preserve"> Varie entre 900 et 1000 euros, contre 400 à 500 pour le tourteau de soja conventionnel, mais avec des pointes de 550 durant les été des années de sécheresse comme 2012</w:t>
      </w:r>
    </w:p>
    <w:p w14:paraId="0EAE358B" w14:textId="77777777" w:rsidR="00F7219A" w:rsidRPr="00A82668" w:rsidRDefault="00F7219A">
      <w:pPr>
        <w:pStyle w:val="Notedebasdepage"/>
        <w:rPr>
          <w:sz w:val="20"/>
          <w:szCs w:val="20"/>
        </w:rPr>
      </w:pPr>
    </w:p>
  </w:footnote>
  <w:footnote w:id="12">
    <w:p w14:paraId="3E94E01E" w14:textId="7B4D4F95" w:rsidR="00F7219A" w:rsidRDefault="00F7219A">
      <w:pPr>
        <w:pStyle w:val="Notedebasdepage"/>
      </w:pPr>
      <w:r>
        <w:rPr>
          <w:rStyle w:val="Marquenotebasdepage"/>
        </w:rPr>
        <w:footnoteRef/>
      </w:r>
      <w:r>
        <w:t xml:space="preserve"> </w:t>
      </w:r>
      <w:r w:rsidRPr="00B50814">
        <w:rPr>
          <w:rFonts w:ascii="Times New Roman" w:hAnsi="Times New Roman" w:cs="Times New Roman"/>
          <w:sz w:val="20"/>
          <w:szCs w:val="20"/>
        </w:rPr>
        <w:t>Abaisser ces coûts supposeraient de pouvoir passer à plus de pâturage, ce qui est difficile compte tenu du parcellaire de l’exploitation</w:t>
      </w:r>
      <w:r>
        <w:rPr>
          <w:rFonts w:ascii="Times New Roman" w:hAnsi="Times New Roman" w:cs="Times New Roman"/>
          <w:sz w:val="20"/>
          <w:szCs w:val="20"/>
        </w:rPr>
        <w:t>, traversé par des routes importantes</w:t>
      </w:r>
    </w:p>
  </w:footnote>
  <w:footnote w:id="13">
    <w:p w14:paraId="1FBD2559" w14:textId="753AA137" w:rsidR="00F7219A" w:rsidRDefault="00F7219A">
      <w:pPr>
        <w:pStyle w:val="Notedebasdepage"/>
      </w:pPr>
      <w:r>
        <w:rPr>
          <w:rStyle w:val="Marquenotebasdepage"/>
        </w:rPr>
        <w:footnoteRef/>
      </w:r>
      <w:proofErr w:type="spellStart"/>
      <w:r w:rsidRPr="00B50814">
        <w:rPr>
          <w:rFonts w:ascii="Times New Roman" w:hAnsi="Times New Roman" w:cs="Times New Roman"/>
          <w:sz w:val="20"/>
          <w:szCs w:val="20"/>
        </w:rPr>
        <w:t>cf</w:t>
      </w:r>
      <w:proofErr w:type="spellEnd"/>
      <w:r w:rsidRPr="00B50814">
        <w:rPr>
          <w:rFonts w:ascii="Times New Roman" w:hAnsi="Times New Roman" w:cs="Times New Roman"/>
          <w:sz w:val="20"/>
          <w:szCs w:val="20"/>
        </w:rPr>
        <w:t xml:space="preserve"> une brève</w:t>
      </w:r>
      <w:r>
        <w:rPr>
          <w:rFonts w:ascii="Times New Roman" w:hAnsi="Times New Roman" w:cs="Times New Roman"/>
          <w:sz w:val="20"/>
          <w:szCs w:val="20"/>
        </w:rPr>
        <w:t xml:space="preserve"> description en annexe de cet article</w:t>
      </w:r>
      <w:r w:rsidRPr="00B50814">
        <w:rPr>
          <w:rFonts w:ascii="Times New Roman" w:hAnsi="Times New Roman" w:cs="Times New Roman"/>
          <w:sz w:val="20"/>
          <w:szCs w:val="20"/>
        </w:rPr>
        <w:t>,</w:t>
      </w:r>
      <w:r>
        <w:rPr>
          <w:rFonts w:ascii="Times New Roman" w:hAnsi="Times New Roman" w:cs="Times New Roman"/>
          <w:sz w:val="20"/>
          <w:szCs w:val="20"/>
        </w:rPr>
        <w:t xml:space="preserve"> du dispositif de la Reine M</w:t>
      </w:r>
      <w:r w:rsidRPr="00B50814">
        <w:rPr>
          <w:rFonts w:ascii="Times New Roman" w:hAnsi="Times New Roman" w:cs="Times New Roman"/>
          <w:sz w:val="20"/>
          <w:szCs w:val="20"/>
        </w:rPr>
        <w:t>athilde</w:t>
      </w:r>
    </w:p>
  </w:footnote>
  <w:footnote w:id="14">
    <w:p w14:paraId="172F15D8" w14:textId="2FC34DCB" w:rsidR="00F7219A" w:rsidRDefault="00F7219A">
      <w:pPr>
        <w:pStyle w:val="Notedebasdepage"/>
      </w:pPr>
      <w:r>
        <w:rPr>
          <w:rStyle w:val="Marquenotebasdepage"/>
        </w:rPr>
        <w:footnoteRef/>
      </w:r>
      <w:r>
        <w:t xml:space="preserve"> </w:t>
      </w:r>
      <w:r>
        <w:rPr>
          <w:sz w:val="20"/>
          <w:szCs w:val="20"/>
        </w:rPr>
        <w:t>C</w:t>
      </w:r>
      <w:r w:rsidRPr="00F7219A">
        <w:rPr>
          <w:sz w:val="20"/>
          <w:szCs w:val="20"/>
        </w:rPr>
        <w:t>e montant  correspond d’ailleurs à la moyenne nationale</w:t>
      </w:r>
    </w:p>
  </w:footnote>
  <w:footnote w:id="15">
    <w:p w14:paraId="6BD26CB3" w14:textId="74BBD728" w:rsidR="00F7219A" w:rsidRDefault="00F7219A">
      <w:pPr>
        <w:pStyle w:val="Notedebasdepage"/>
      </w:pPr>
      <w:r>
        <w:rPr>
          <w:rStyle w:val="Marquenotebasdepage"/>
        </w:rPr>
        <w:footnoteRef/>
      </w:r>
      <w:r>
        <w:t xml:space="preserve">  </w:t>
      </w:r>
      <w:proofErr w:type="spellStart"/>
      <w:r w:rsidRPr="00DE6F6B">
        <w:rPr>
          <w:rFonts w:ascii="Times New Roman" w:hAnsi="Times New Roman" w:cs="Times New Roman"/>
          <w:sz w:val="20"/>
          <w:szCs w:val="20"/>
        </w:rPr>
        <w:t>cf</w:t>
      </w:r>
      <w:proofErr w:type="spellEnd"/>
      <w:r w:rsidRPr="00DE6F6B">
        <w:rPr>
          <w:rFonts w:ascii="Times New Roman" w:hAnsi="Times New Roman" w:cs="Times New Roman"/>
          <w:sz w:val="20"/>
          <w:szCs w:val="20"/>
        </w:rPr>
        <w:t xml:space="preserve"> les articles de </w:t>
      </w:r>
      <w:proofErr w:type="spellStart"/>
      <w:r w:rsidRPr="00DE6F6B">
        <w:rPr>
          <w:rFonts w:ascii="Times New Roman" w:hAnsi="Times New Roman" w:cs="Times New Roman"/>
          <w:sz w:val="20"/>
          <w:szCs w:val="20"/>
        </w:rPr>
        <w:t>J.Chiron</w:t>
      </w:r>
      <w:proofErr w:type="spellEnd"/>
      <w:r w:rsidRPr="00DE6F6B">
        <w:rPr>
          <w:rFonts w:ascii="Times New Roman" w:hAnsi="Times New Roman" w:cs="Times New Roman"/>
          <w:sz w:val="20"/>
          <w:szCs w:val="20"/>
        </w:rPr>
        <w:t xml:space="preserve"> et </w:t>
      </w:r>
      <w:proofErr w:type="spellStart"/>
      <w:r w:rsidRPr="00DE6F6B">
        <w:rPr>
          <w:rFonts w:ascii="Times New Roman" w:hAnsi="Times New Roman" w:cs="Times New Roman"/>
          <w:sz w:val="20"/>
          <w:szCs w:val="20"/>
        </w:rPr>
        <w:t>C.Touret</w:t>
      </w:r>
      <w:proofErr w:type="spellEnd"/>
      <w:r w:rsidRPr="00DE6F6B">
        <w:rPr>
          <w:rFonts w:ascii="Times New Roman" w:hAnsi="Times New Roman" w:cs="Times New Roman"/>
          <w:sz w:val="20"/>
          <w:szCs w:val="20"/>
        </w:rPr>
        <w:t>,</w:t>
      </w:r>
      <w:r>
        <w:rPr>
          <w:rFonts w:ascii="Times New Roman" w:hAnsi="Times New Roman" w:cs="Times New Roman"/>
          <w:sz w:val="20"/>
          <w:szCs w:val="20"/>
        </w:rPr>
        <w:t xml:space="preserve"> dans ce dossier </w:t>
      </w:r>
      <w:r w:rsidRPr="00DE6F6B">
        <w:rPr>
          <w:rFonts w:ascii="Times New Roman" w:hAnsi="Times New Roman" w:cs="Times New Roman"/>
          <w:sz w:val="20"/>
          <w:szCs w:val="20"/>
        </w:rPr>
        <w:t xml:space="preserve"> ou l’article réalisé à partir de discussions avec </w:t>
      </w:r>
      <w:proofErr w:type="spellStart"/>
      <w:r w:rsidRPr="00DE6F6B">
        <w:rPr>
          <w:rFonts w:ascii="Times New Roman" w:hAnsi="Times New Roman" w:cs="Times New Roman"/>
          <w:sz w:val="20"/>
          <w:szCs w:val="20"/>
        </w:rPr>
        <w:t>C.Grugeat</w:t>
      </w:r>
      <w:proofErr w:type="spellEnd"/>
      <w:r w:rsidRPr="00DE6F6B">
        <w:rPr>
          <w:rFonts w:ascii="Times New Roman" w:hAnsi="Times New Roman" w:cs="Times New Roman"/>
          <w:sz w:val="20"/>
          <w:szCs w:val="20"/>
        </w:rPr>
        <w:t xml:space="preserve"> sur la dynamique de </w:t>
      </w:r>
      <w:proofErr w:type="spellStart"/>
      <w:r w:rsidRPr="00DE6F6B">
        <w:rPr>
          <w:rFonts w:ascii="Times New Roman" w:hAnsi="Times New Roman" w:cs="Times New Roman"/>
          <w:sz w:val="20"/>
          <w:szCs w:val="20"/>
        </w:rPr>
        <w:t>Biocoop</w:t>
      </w:r>
      <w:proofErr w:type="spellEnd"/>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305B"/>
    <w:multiLevelType w:val="hybridMultilevel"/>
    <w:tmpl w:val="2D72E1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39"/>
    <w:rsid w:val="00003052"/>
    <w:rsid w:val="00030812"/>
    <w:rsid w:val="0005554F"/>
    <w:rsid w:val="00060686"/>
    <w:rsid w:val="00073E1A"/>
    <w:rsid w:val="00095178"/>
    <w:rsid w:val="000A4F94"/>
    <w:rsid w:val="000B4F62"/>
    <w:rsid w:val="000B6383"/>
    <w:rsid w:val="000C7E44"/>
    <w:rsid w:val="000D121B"/>
    <w:rsid w:val="000D45A6"/>
    <w:rsid w:val="000E0523"/>
    <w:rsid w:val="000E6474"/>
    <w:rsid w:val="000F5CAE"/>
    <w:rsid w:val="00104A9A"/>
    <w:rsid w:val="0011595D"/>
    <w:rsid w:val="00117256"/>
    <w:rsid w:val="00154095"/>
    <w:rsid w:val="0017155A"/>
    <w:rsid w:val="00171D2F"/>
    <w:rsid w:val="00181D44"/>
    <w:rsid w:val="00197E02"/>
    <w:rsid w:val="001C5E8B"/>
    <w:rsid w:val="001D19CB"/>
    <w:rsid w:val="001E472D"/>
    <w:rsid w:val="001F02D9"/>
    <w:rsid w:val="00205472"/>
    <w:rsid w:val="00210A3E"/>
    <w:rsid w:val="00223A4C"/>
    <w:rsid w:val="00231307"/>
    <w:rsid w:val="00263813"/>
    <w:rsid w:val="00263815"/>
    <w:rsid w:val="0027186C"/>
    <w:rsid w:val="002B3ED4"/>
    <w:rsid w:val="002C06F7"/>
    <w:rsid w:val="002F003C"/>
    <w:rsid w:val="0030784D"/>
    <w:rsid w:val="00314612"/>
    <w:rsid w:val="003179E4"/>
    <w:rsid w:val="0034782C"/>
    <w:rsid w:val="003A403A"/>
    <w:rsid w:val="003B6D8C"/>
    <w:rsid w:val="003E24D3"/>
    <w:rsid w:val="00414405"/>
    <w:rsid w:val="00440A12"/>
    <w:rsid w:val="00442CE4"/>
    <w:rsid w:val="004828D3"/>
    <w:rsid w:val="004930A7"/>
    <w:rsid w:val="004A26E3"/>
    <w:rsid w:val="004B0B1E"/>
    <w:rsid w:val="004D74FB"/>
    <w:rsid w:val="004E3E42"/>
    <w:rsid w:val="004F11E2"/>
    <w:rsid w:val="004F6272"/>
    <w:rsid w:val="00505AEC"/>
    <w:rsid w:val="00521330"/>
    <w:rsid w:val="00521D7C"/>
    <w:rsid w:val="00521F01"/>
    <w:rsid w:val="00525338"/>
    <w:rsid w:val="00543B43"/>
    <w:rsid w:val="00550F13"/>
    <w:rsid w:val="0056718C"/>
    <w:rsid w:val="00567959"/>
    <w:rsid w:val="0057715F"/>
    <w:rsid w:val="00584F12"/>
    <w:rsid w:val="005C046B"/>
    <w:rsid w:val="005C49E8"/>
    <w:rsid w:val="005D1639"/>
    <w:rsid w:val="005E14C5"/>
    <w:rsid w:val="005F6C6E"/>
    <w:rsid w:val="00602233"/>
    <w:rsid w:val="006115D6"/>
    <w:rsid w:val="00623100"/>
    <w:rsid w:val="0064195B"/>
    <w:rsid w:val="006521F9"/>
    <w:rsid w:val="00687C5D"/>
    <w:rsid w:val="00694FAD"/>
    <w:rsid w:val="006A7BCA"/>
    <w:rsid w:val="006B0F35"/>
    <w:rsid w:val="006B7B03"/>
    <w:rsid w:val="006D0937"/>
    <w:rsid w:val="006D78D1"/>
    <w:rsid w:val="007307ED"/>
    <w:rsid w:val="00765BF7"/>
    <w:rsid w:val="00770850"/>
    <w:rsid w:val="007848AF"/>
    <w:rsid w:val="007A156F"/>
    <w:rsid w:val="007B1023"/>
    <w:rsid w:val="007D17CE"/>
    <w:rsid w:val="007E5510"/>
    <w:rsid w:val="007F0FB0"/>
    <w:rsid w:val="00800E71"/>
    <w:rsid w:val="00802A42"/>
    <w:rsid w:val="00816A29"/>
    <w:rsid w:val="00823B81"/>
    <w:rsid w:val="008414CA"/>
    <w:rsid w:val="00854698"/>
    <w:rsid w:val="008578A9"/>
    <w:rsid w:val="00890C90"/>
    <w:rsid w:val="00895B13"/>
    <w:rsid w:val="008A2B6C"/>
    <w:rsid w:val="008B62E3"/>
    <w:rsid w:val="008C2860"/>
    <w:rsid w:val="008F7CBF"/>
    <w:rsid w:val="00913B39"/>
    <w:rsid w:val="00917492"/>
    <w:rsid w:val="00923758"/>
    <w:rsid w:val="009352B6"/>
    <w:rsid w:val="00947EFF"/>
    <w:rsid w:val="00956262"/>
    <w:rsid w:val="009641EA"/>
    <w:rsid w:val="00975417"/>
    <w:rsid w:val="00995EC0"/>
    <w:rsid w:val="009C179C"/>
    <w:rsid w:val="009C2E2F"/>
    <w:rsid w:val="009C4382"/>
    <w:rsid w:val="009D411D"/>
    <w:rsid w:val="009D5A70"/>
    <w:rsid w:val="009E6813"/>
    <w:rsid w:val="009F2AC1"/>
    <w:rsid w:val="00A16BC7"/>
    <w:rsid w:val="00A53B21"/>
    <w:rsid w:val="00A7224D"/>
    <w:rsid w:val="00A82668"/>
    <w:rsid w:val="00A9247D"/>
    <w:rsid w:val="00A95F88"/>
    <w:rsid w:val="00AA0D9A"/>
    <w:rsid w:val="00AA5958"/>
    <w:rsid w:val="00AB0F5B"/>
    <w:rsid w:val="00AC36A6"/>
    <w:rsid w:val="00AC5CC6"/>
    <w:rsid w:val="00AD191B"/>
    <w:rsid w:val="00AE3FF8"/>
    <w:rsid w:val="00AF7F6A"/>
    <w:rsid w:val="00B07B35"/>
    <w:rsid w:val="00B07F93"/>
    <w:rsid w:val="00B21EC3"/>
    <w:rsid w:val="00B27A8B"/>
    <w:rsid w:val="00B46889"/>
    <w:rsid w:val="00B50814"/>
    <w:rsid w:val="00B655D7"/>
    <w:rsid w:val="00B720B7"/>
    <w:rsid w:val="00B84C39"/>
    <w:rsid w:val="00B85D8E"/>
    <w:rsid w:val="00B86A39"/>
    <w:rsid w:val="00B9398B"/>
    <w:rsid w:val="00BB2341"/>
    <w:rsid w:val="00BC5FDF"/>
    <w:rsid w:val="00BD26CD"/>
    <w:rsid w:val="00BD3431"/>
    <w:rsid w:val="00BD714E"/>
    <w:rsid w:val="00BE4A02"/>
    <w:rsid w:val="00BF74DB"/>
    <w:rsid w:val="00C039A0"/>
    <w:rsid w:val="00C075A5"/>
    <w:rsid w:val="00C3111C"/>
    <w:rsid w:val="00C45778"/>
    <w:rsid w:val="00C50CFE"/>
    <w:rsid w:val="00C71D47"/>
    <w:rsid w:val="00C86EB7"/>
    <w:rsid w:val="00CB081C"/>
    <w:rsid w:val="00CD4A22"/>
    <w:rsid w:val="00CE6D6F"/>
    <w:rsid w:val="00CF7257"/>
    <w:rsid w:val="00D21C89"/>
    <w:rsid w:val="00D379CF"/>
    <w:rsid w:val="00D77830"/>
    <w:rsid w:val="00D82E30"/>
    <w:rsid w:val="00DA6BEB"/>
    <w:rsid w:val="00DC60E3"/>
    <w:rsid w:val="00DE55EA"/>
    <w:rsid w:val="00DE6F6B"/>
    <w:rsid w:val="00DF3B8A"/>
    <w:rsid w:val="00DF7863"/>
    <w:rsid w:val="00E17C16"/>
    <w:rsid w:val="00E33983"/>
    <w:rsid w:val="00E33D9E"/>
    <w:rsid w:val="00E34002"/>
    <w:rsid w:val="00E34136"/>
    <w:rsid w:val="00E446C2"/>
    <w:rsid w:val="00E54952"/>
    <w:rsid w:val="00E80D18"/>
    <w:rsid w:val="00E81059"/>
    <w:rsid w:val="00EA706B"/>
    <w:rsid w:val="00EB447F"/>
    <w:rsid w:val="00EB4E9D"/>
    <w:rsid w:val="00ED2D52"/>
    <w:rsid w:val="00EE0B9D"/>
    <w:rsid w:val="00EF0609"/>
    <w:rsid w:val="00EF5C50"/>
    <w:rsid w:val="00F22619"/>
    <w:rsid w:val="00F36344"/>
    <w:rsid w:val="00F36ECD"/>
    <w:rsid w:val="00F4522E"/>
    <w:rsid w:val="00F651EE"/>
    <w:rsid w:val="00F7219A"/>
    <w:rsid w:val="00F858DD"/>
    <w:rsid w:val="00FA04E6"/>
    <w:rsid w:val="00FB028D"/>
    <w:rsid w:val="00FB72D6"/>
    <w:rsid w:val="00FC5067"/>
    <w:rsid w:val="00FC798B"/>
    <w:rsid w:val="00FD2B39"/>
    <w:rsid w:val="00FD49A9"/>
    <w:rsid w:val="00FE6BE3"/>
    <w:rsid w:val="00FE71F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A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D1639"/>
  </w:style>
  <w:style w:type="character" w:customStyle="1" w:styleId="NotedebasdepageCar">
    <w:name w:val="Note de bas de page Car"/>
    <w:basedOn w:val="Policepardfaut"/>
    <w:link w:val="Notedebasdepage"/>
    <w:uiPriority w:val="99"/>
    <w:rsid w:val="005D1639"/>
    <w:rPr>
      <w:lang w:val="fr-FR"/>
    </w:rPr>
  </w:style>
  <w:style w:type="character" w:styleId="Marquenotebasdepage">
    <w:name w:val="footnote reference"/>
    <w:basedOn w:val="Policepardfaut"/>
    <w:uiPriority w:val="99"/>
    <w:unhideWhenUsed/>
    <w:rsid w:val="005D1639"/>
    <w:rPr>
      <w:vertAlign w:val="superscript"/>
    </w:rPr>
  </w:style>
  <w:style w:type="character" w:styleId="Marquedannotation">
    <w:name w:val="annotation reference"/>
    <w:basedOn w:val="Policepardfaut"/>
    <w:uiPriority w:val="99"/>
    <w:semiHidden/>
    <w:unhideWhenUsed/>
    <w:rsid w:val="00F4522E"/>
    <w:rPr>
      <w:sz w:val="16"/>
      <w:szCs w:val="16"/>
    </w:rPr>
  </w:style>
  <w:style w:type="paragraph" w:styleId="Commentaire">
    <w:name w:val="annotation text"/>
    <w:basedOn w:val="Normal"/>
    <w:link w:val="CommentaireCar"/>
    <w:uiPriority w:val="99"/>
    <w:semiHidden/>
    <w:unhideWhenUsed/>
    <w:rsid w:val="00F4522E"/>
    <w:rPr>
      <w:sz w:val="20"/>
      <w:szCs w:val="20"/>
    </w:rPr>
  </w:style>
  <w:style w:type="character" w:customStyle="1" w:styleId="CommentaireCar">
    <w:name w:val="Commentaire Car"/>
    <w:basedOn w:val="Policepardfaut"/>
    <w:link w:val="Commentaire"/>
    <w:uiPriority w:val="99"/>
    <w:semiHidden/>
    <w:rsid w:val="00F4522E"/>
    <w:rPr>
      <w:sz w:val="20"/>
      <w:szCs w:val="20"/>
      <w:lang w:val="fr-FR"/>
    </w:rPr>
  </w:style>
  <w:style w:type="paragraph" w:styleId="Objetducommentaire">
    <w:name w:val="annotation subject"/>
    <w:basedOn w:val="Commentaire"/>
    <w:next w:val="Commentaire"/>
    <w:link w:val="ObjetducommentaireCar"/>
    <w:uiPriority w:val="99"/>
    <w:semiHidden/>
    <w:unhideWhenUsed/>
    <w:rsid w:val="00F4522E"/>
    <w:rPr>
      <w:b/>
      <w:bCs/>
    </w:rPr>
  </w:style>
  <w:style w:type="character" w:customStyle="1" w:styleId="ObjetducommentaireCar">
    <w:name w:val="Objet du commentaire Car"/>
    <w:basedOn w:val="CommentaireCar"/>
    <w:link w:val="Objetducommentaire"/>
    <w:uiPriority w:val="99"/>
    <w:semiHidden/>
    <w:rsid w:val="00F4522E"/>
    <w:rPr>
      <w:b/>
      <w:bCs/>
      <w:sz w:val="20"/>
      <w:szCs w:val="20"/>
      <w:lang w:val="fr-FR"/>
    </w:rPr>
  </w:style>
  <w:style w:type="paragraph" w:styleId="Textedebulles">
    <w:name w:val="Balloon Text"/>
    <w:basedOn w:val="Normal"/>
    <w:link w:val="TextedebullesCar"/>
    <w:uiPriority w:val="99"/>
    <w:semiHidden/>
    <w:unhideWhenUsed/>
    <w:rsid w:val="00F4522E"/>
    <w:rPr>
      <w:rFonts w:ascii="Tahoma" w:hAnsi="Tahoma" w:cs="Tahoma"/>
      <w:sz w:val="16"/>
      <w:szCs w:val="16"/>
    </w:rPr>
  </w:style>
  <w:style w:type="character" w:customStyle="1" w:styleId="TextedebullesCar">
    <w:name w:val="Texte de bulles Car"/>
    <w:basedOn w:val="Policepardfaut"/>
    <w:link w:val="Textedebulles"/>
    <w:uiPriority w:val="99"/>
    <w:semiHidden/>
    <w:rsid w:val="00F4522E"/>
    <w:rPr>
      <w:rFonts w:ascii="Tahoma" w:hAnsi="Tahoma" w:cs="Tahoma"/>
      <w:sz w:val="16"/>
      <w:szCs w:val="16"/>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D1639"/>
  </w:style>
  <w:style w:type="character" w:customStyle="1" w:styleId="NotedebasdepageCar">
    <w:name w:val="Note de bas de page Car"/>
    <w:basedOn w:val="Policepardfaut"/>
    <w:link w:val="Notedebasdepage"/>
    <w:uiPriority w:val="99"/>
    <w:rsid w:val="005D1639"/>
    <w:rPr>
      <w:lang w:val="fr-FR"/>
    </w:rPr>
  </w:style>
  <w:style w:type="character" w:styleId="Marquenotebasdepage">
    <w:name w:val="footnote reference"/>
    <w:basedOn w:val="Policepardfaut"/>
    <w:uiPriority w:val="99"/>
    <w:unhideWhenUsed/>
    <w:rsid w:val="005D1639"/>
    <w:rPr>
      <w:vertAlign w:val="superscript"/>
    </w:rPr>
  </w:style>
  <w:style w:type="character" w:styleId="Marquedannotation">
    <w:name w:val="annotation reference"/>
    <w:basedOn w:val="Policepardfaut"/>
    <w:uiPriority w:val="99"/>
    <w:semiHidden/>
    <w:unhideWhenUsed/>
    <w:rsid w:val="00F4522E"/>
    <w:rPr>
      <w:sz w:val="16"/>
      <w:szCs w:val="16"/>
    </w:rPr>
  </w:style>
  <w:style w:type="paragraph" w:styleId="Commentaire">
    <w:name w:val="annotation text"/>
    <w:basedOn w:val="Normal"/>
    <w:link w:val="CommentaireCar"/>
    <w:uiPriority w:val="99"/>
    <w:semiHidden/>
    <w:unhideWhenUsed/>
    <w:rsid w:val="00F4522E"/>
    <w:rPr>
      <w:sz w:val="20"/>
      <w:szCs w:val="20"/>
    </w:rPr>
  </w:style>
  <w:style w:type="character" w:customStyle="1" w:styleId="CommentaireCar">
    <w:name w:val="Commentaire Car"/>
    <w:basedOn w:val="Policepardfaut"/>
    <w:link w:val="Commentaire"/>
    <w:uiPriority w:val="99"/>
    <w:semiHidden/>
    <w:rsid w:val="00F4522E"/>
    <w:rPr>
      <w:sz w:val="20"/>
      <w:szCs w:val="20"/>
      <w:lang w:val="fr-FR"/>
    </w:rPr>
  </w:style>
  <w:style w:type="paragraph" w:styleId="Objetducommentaire">
    <w:name w:val="annotation subject"/>
    <w:basedOn w:val="Commentaire"/>
    <w:next w:val="Commentaire"/>
    <w:link w:val="ObjetducommentaireCar"/>
    <w:uiPriority w:val="99"/>
    <w:semiHidden/>
    <w:unhideWhenUsed/>
    <w:rsid w:val="00F4522E"/>
    <w:rPr>
      <w:b/>
      <w:bCs/>
    </w:rPr>
  </w:style>
  <w:style w:type="character" w:customStyle="1" w:styleId="ObjetducommentaireCar">
    <w:name w:val="Objet du commentaire Car"/>
    <w:basedOn w:val="CommentaireCar"/>
    <w:link w:val="Objetducommentaire"/>
    <w:uiPriority w:val="99"/>
    <w:semiHidden/>
    <w:rsid w:val="00F4522E"/>
    <w:rPr>
      <w:b/>
      <w:bCs/>
      <w:sz w:val="20"/>
      <w:szCs w:val="20"/>
      <w:lang w:val="fr-FR"/>
    </w:rPr>
  </w:style>
  <w:style w:type="paragraph" w:styleId="Textedebulles">
    <w:name w:val="Balloon Text"/>
    <w:basedOn w:val="Normal"/>
    <w:link w:val="TextedebullesCar"/>
    <w:uiPriority w:val="99"/>
    <w:semiHidden/>
    <w:unhideWhenUsed/>
    <w:rsid w:val="00F4522E"/>
    <w:rPr>
      <w:rFonts w:ascii="Tahoma" w:hAnsi="Tahoma" w:cs="Tahoma"/>
      <w:sz w:val="16"/>
      <w:szCs w:val="16"/>
    </w:rPr>
  </w:style>
  <w:style w:type="character" w:customStyle="1" w:styleId="TextedebullesCar">
    <w:name w:val="Texte de bulles Car"/>
    <w:basedOn w:val="Policepardfaut"/>
    <w:link w:val="Textedebulles"/>
    <w:uiPriority w:val="99"/>
    <w:semiHidden/>
    <w:rsid w:val="00F4522E"/>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4151</Words>
  <Characters>23168</Characters>
  <Application>Microsoft Macintosh Word</Application>
  <DocSecurity>0</DocSecurity>
  <Lines>345</Lines>
  <Paragraphs>68</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27251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JACQUET</dc:creator>
  <cp:keywords/>
  <dc:description/>
  <cp:lastModifiedBy>Jean PLUVINAGE</cp:lastModifiedBy>
  <cp:revision>3</cp:revision>
  <cp:lastPrinted>2015-09-21T10:33:00Z</cp:lastPrinted>
  <dcterms:created xsi:type="dcterms:W3CDTF">2015-10-18T19:31:00Z</dcterms:created>
  <dcterms:modified xsi:type="dcterms:W3CDTF">2015-10-18T20:10:00Z</dcterms:modified>
</cp:coreProperties>
</file>